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B9" w:rsidRPr="004E761E" w:rsidRDefault="004454B9" w:rsidP="00995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</w:p>
    <w:p w:rsidR="004454B9" w:rsidRPr="004E761E" w:rsidRDefault="004454B9" w:rsidP="00995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детский сад № 15</w:t>
      </w:r>
    </w:p>
    <w:p w:rsidR="004454B9" w:rsidRDefault="00C14813" w:rsidP="00995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2024</w:t>
      </w:r>
      <w:r w:rsidR="004454B9"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454B9"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454B9" w:rsidRPr="004E761E" w:rsidRDefault="004454B9" w:rsidP="00995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>1. Общие сведения о дошкольном образовательном учреждении.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В 20</w:t>
      </w:r>
      <w:r w:rsidR="00C14813">
        <w:rPr>
          <w:rFonts w:ascii="Times New Roman" w:hAnsi="Times New Roman" w:cs="Times New Roman"/>
          <w:sz w:val="28"/>
          <w:szCs w:val="28"/>
        </w:rPr>
        <w:t>24</w:t>
      </w:r>
      <w:r w:rsidRPr="004E761E">
        <w:rPr>
          <w:rFonts w:ascii="Times New Roman" w:hAnsi="Times New Roman" w:cs="Times New Roman"/>
          <w:sz w:val="28"/>
          <w:szCs w:val="28"/>
        </w:rPr>
        <w:t>-20</w:t>
      </w:r>
      <w:r w:rsidR="00C14813">
        <w:rPr>
          <w:rFonts w:ascii="Times New Roman" w:hAnsi="Times New Roman" w:cs="Times New Roman"/>
          <w:sz w:val="28"/>
          <w:szCs w:val="28"/>
        </w:rPr>
        <w:t>25</w:t>
      </w:r>
      <w:r w:rsidRPr="004E761E">
        <w:rPr>
          <w:rFonts w:ascii="Times New Roman" w:hAnsi="Times New Roman" w:cs="Times New Roman"/>
          <w:sz w:val="28"/>
          <w:szCs w:val="28"/>
        </w:rPr>
        <w:t xml:space="preserve"> учебном году в МБДОУ детский сад № 15 функционировало 6 групп. 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Из них: 2 младшая группа № 1 – 24 детей, </w:t>
      </w:r>
    </w:p>
    <w:p w:rsidR="004454B9" w:rsidRDefault="004454B9" w:rsidP="004E7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средняя группа № 3 – 28 детей, 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старшая группа № 2 – 30 детей,  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761E">
        <w:rPr>
          <w:rFonts w:ascii="Times New Roman" w:hAnsi="Times New Roman" w:cs="Times New Roman"/>
          <w:sz w:val="28"/>
          <w:szCs w:val="28"/>
        </w:rPr>
        <w:t>подготовительная к школе группа № 6 – 23 человека,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№ 4 – 28 детей, 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761E">
        <w:rPr>
          <w:rFonts w:ascii="Times New Roman" w:hAnsi="Times New Roman" w:cs="Times New Roman"/>
          <w:sz w:val="28"/>
          <w:szCs w:val="28"/>
        </w:rPr>
        <w:t>логопедическая группа – 1</w:t>
      </w:r>
      <w:r w:rsidR="00C14813">
        <w:rPr>
          <w:rFonts w:ascii="Times New Roman" w:hAnsi="Times New Roman" w:cs="Times New Roman"/>
          <w:sz w:val="28"/>
          <w:szCs w:val="28"/>
        </w:rPr>
        <w:t>4</w:t>
      </w:r>
      <w:r w:rsidRPr="004E761E">
        <w:rPr>
          <w:rFonts w:ascii="Times New Roman" w:hAnsi="Times New Roman" w:cs="Times New Roman"/>
          <w:sz w:val="28"/>
          <w:szCs w:val="28"/>
        </w:rPr>
        <w:t xml:space="preserve"> детей,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 Общая численность детей на этот учебный год составляла – 163 человека.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Режим работы учреждения в соответствии с Уставом -12 часов (с 7.00 до 19.00 часов - все группы).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На начало учебного года укомплектовано педагогическими кадрами: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1 заведующий, 1 старший воспитатель, 1 учитель-логопед, 1 музыкальный руководитель,</w:t>
      </w:r>
      <w:r w:rsidR="00C14813">
        <w:rPr>
          <w:rFonts w:ascii="Times New Roman" w:hAnsi="Times New Roman" w:cs="Times New Roman"/>
          <w:sz w:val="28"/>
          <w:szCs w:val="28"/>
        </w:rPr>
        <w:t>1 физкультурный работник,</w:t>
      </w:r>
      <w:r w:rsidRPr="004E761E">
        <w:rPr>
          <w:rFonts w:ascii="Times New Roman" w:hAnsi="Times New Roman" w:cs="Times New Roman"/>
          <w:sz w:val="28"/>
          <w:szCs w:val="28"/>
        </w:rPr>
        <w:t xml:space="preserve"> 12 воспитателей. Воспитатели работали с нагрузкой 1,0 ставки.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Коррекционная работа в МБДОУ </w:t>
      </w:r>
      <w:proofErr w:type="gramStart"/>
      <w:r w:rsidRPr="004E761E">
        <w:rPr>
          <w:rFonts w:ascii="Times New Roman" w:hAnsi="Times New Roman" w:cs="Times New Roman"/>
          <w:sz w:val="28"/>
          <w:szCs w:val="28"/>
        </w:rPr>
        <w:t xml:space="preserve">велась учителем-логопедом </w:t>
      </w:r>
      <w:r w:rsidR="00C14813">
        <w:rPr>
          <w:rFonts w:ascii="Times New Roman" w:hAnsi="Times New Roman" w:cs="Times New Roman"/>
          <w:sz w:val="28"/>
          <w:szCs w:val="28"/>
        </w:rPr>
        <w:t>Червяковой Н.Ю.</w:t>
      </w:r>
      <w:r w:rsidRPr="004E761E">
        <w:rPr>
          <w:rFonts w:ascii="Times New Roman" w:hAnsi="Times New Roman" w:cs="Times New Roman"/>
          <w:sz w:val="28"/>
          <w:szCs w:val="28"/>
        </w:rPr>
        <w:t xml:space="preserve">  Физкультурно-оздоровительная работа велась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813">
        <w:rPr>
          <w:rFonts w:ascii="Times New Roman" w:hAnsi="Times New Roman" w:cs="Times New Roman"/>
          <w:sz w:val="28"/>
          <w:szCs w:val="28"/>
        </w:rPr>
        <w:t>Васюковой А.В</w:t>
      </w:r>
      <w:r w:rsidRPr="004E761E">
        <w:rPr>
          <w:rFonts w:ascii="Times New Roman" w:hAnsi="Times New Roman" w:cs="Times New Roman"/>
          <w:sz w:val="28"/>
          <w:szCs w:val="28"/>
        </w:rPr>
        <w:t>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>2. Анализ административно-хозяйственной деятельности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14813">
        <w:rPr>
          <w:rFonts w:ascii="Times New Roman" w:hAnsi="Times New Roman" w:cs="Times New Roman"/>
          <w:sz w:val="28"/>
          <w:szCs w:val="28"/>
        </w:rPr>
        <w:t>24</w:t>
      </w:r>
      <w:r w:rsidRPr="004E761E">
        <w:rPr>
          <w:rFonts w:ascii="Times New Roman" w:hAnsi="Times New Roman" w:cs="Times New Roman"/>
          <w:sz w:val="28"/>
          <w:szCs w:val="28"/>
        </w:rPr>
        <w:t xml:space="preserve"> – 20</w:t>
      </w:r>
      <w:r w:rsidR="00C14813">
        <w:rPr>
          <w:rFonts w:ascii="Times New Roman" w:hAnsi="Times New Roman" w:cs="Times New Roman"/>
          <w:sz w:val="28"/>
          <w:szCs w:val="28"/>
        </w:rPr>
        <w:t>25</w:t>
      </w:r>
      <w:r w:rsidRPr="004E761E">
        <w:rPr>
          <w:rFonts w:ascii="Times New Roman" w:hAnsi="Times New Roman" w:cs="Times New Roman"/>
          <w:sz w:val="28"/>
          <w:szCs w:val="28"/>
        </w:rPr>
        <w:t xml:space="preserve"> учебном году МБДОУ детский сад № 15 функционировал бесперебойно.</w:t>
      </w:r>
    </w:p>
    <w:p w:rsidR="004454B9" w:rsidRPr="004E761E" w:rsidRDefault="004454B9" w:rsidP="0044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Учреждение постоянно работает над укреплением материально-технической базы. Материально-техническое состояние за прошедший учебный год изменилось. 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Участки </w:t>
      </w:r>
      <w:r>
        <w:rPr>
          <w:rFonts w:ascii="Times New Roman" w:hAnsi="Times New Roman" w:cs="Times New Roman"/>
          <w:sz w:val="28"/>
          <w:szCs w:val="28"/>
        </w:rPr>
        <w:t>1 и 2 оборудованы прекрасными игровыми комплексами</w:t>
      </w:r>
      <w:r w:rsidRPr="004E761E">
        <w:rPr>
          <w:rFonts w:ascii="Times New Roman" w:hAnsi="Times New Roman" w:cs="Times New Roman"/>
          <w:sz w:val="28"/>
          <w:szCs w:val="28"/>
        </w:rPr>
        <w:t>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Поставленную в этом году задачу по материально-техническому оснащению ДОУ выполнили в полном объёме.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3. Нормативно </w:t>
      </w:r>
      <w:proofErr w:type="gramStart"/>
      <w:r w:rsidRPr="004E761E">
        <w:rPr>
          <w:rFonts w:ascii="Times New Roman" w:hAnsi="Times New Roman" w:cs="Times New Roman"/>
          <w:b/>
          <w:bCs/>
          <w:sz w:val="28"/>
          <w:szCs w:val="28"/>
        </w:rPr>
        <w:t>-п</w:t>
      </w:r>
      <w:proofErr w:type="gramEnd"/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равовое обеспечение деятельности 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Международные правовые акты: </w:t>
      </w:r>
    </w:p>
    <w:p w:rsidR="004454B9" w:rsidRPr="004E761E" w:rsidRDefault="004454B9" w:rsidP="004403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Конвенция о защите прав человека и основных свобод от 04.11.1950 (Конвенция о защите прав человека и основных свобод от 04.11.1950 (с изменениями  и дополнениями);</w:t>
      </w:r>
    </w:p>
    <w:p w:rsidR="004454B9" w:rsidRPr="004E761E" w:rsidRDefault="004454B9" w:rsidP="004403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4454B9" w:rsidRPr="004E761E" w:rsidRDefault="004454B9" w:rsidP="004403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Декларация прав ребенка (провозглашена резолюцией 1386 </w:t>
      </w:r>
      <w:proofErr w:type="gramStart"/>
      <w:r w:rsidRPr="004E761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E761E">
        <w:rPr>
          <w:rFonts w:ascii="Times New Roman" w:hAnsi="Times New Roman" w:cs="Times New Roman"/>
          <w:sz w:val="28"/>
          <w:szCs w:val="28"/>
        </w:rPr>
        <w:t>IV Генеральной Ассамблеи от 20.11.1959);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>Законы РФ:</w:t>
      </w:r>
    </w:p>
    <w:p w:rsidR="004454B9" w:rsidRPr="004E761E" w:rsidRDefault="004454B9" w:rsidP="004403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Конституция РФ от 12.12.1993 (с изменениями и дополнениями); </w:t>
      </w:r>
    </w:p>
    <w:p w:rsidR="004454B9" w:rsidRPr="004E761E" w:rsidRDefault="004454B9" w:rsidP="004403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Семейный Кодекс РФ от 08.12.1995 № 223 ФЗ (с изменениями  и дополнениями);</w:t>
      </w:r>
    </w:p>
    <w:p w:rsidR="004454B9" w:rsidRPr="004E761E" w:rsidRDefault="004454B9" w:rsidP="004403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Федеральный закон от 24.07.1998 № 124 -ФЗ «Об основных гарантиях прав ребенка в Российской Федерации» (с изменениями и дополнениями);</w:t>
      </w:r>
    </w:p>
    <w:p w:rsidR="004454B9" w:rsidRPr="004E761E" w:rsidRDefault="004454B9" w:rsidP="004403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Закон РФ от 10.07.1992 «Об образовании» (с изменениями и дополнениями);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Документы Правительства РФ:</w:t>
      </w:r>
    </w:p>
    <w:p w:rsidR="004454B9" w:rsidRPr="004E761E" w:rsidRDefault="004454B9" w:rsidP="004403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.10.2011 г. №2562 «Об утверждении Типового положения о дошкольном образовательном учреждении».</w:t>
      </w:r>
    </w:p>
    <w:p w:rsidR="004454B9" w:rsidRPr="004E761E" w:rsidRDefault="004454B9" w:rsidP="004403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29.12.2001 №1756 -</w:t>
      </w:r>
      <w:proofErr w:type="gramStart"/>
      <w:r w:rsidRPr="004E76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761E">
        <w:rPr>
          <w:rFonts w:ascii="Times New Roman" w:hAnsi="Times New Roman" w:cs="Times New Roman"/>
          <w:sz w:val="28"/>
          <w:szCs w:val="28"/>
        </w:rPr>
        <w:t xml:space="preserve"> «О концепции модернизации российского образования на период на период до 2010 года »;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Министерства образования и науки Российской Федерации: </w:t>
      </w:r>
    </w:p>
    <w:p w:rsidR="004454B9" w:rsidRPr="004E761E" w:rsidRDefault="004454B9" w:rsidP="004403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 ноября 2009г. № 655 «Об утверждении и введении в действие 23 ноября 2009г. № 655 федеральных государственных требований к структуре основной федеральных государственных требований к структуре основной общеобразовательной программы дошкольного образования» (вступает в силу 16 марта 2010г.).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Федеральных служб: </w:t>
      </w:r>
    </w:p>
    <w:p w:rsidR="004454B9" w:rsidRPr="004E761E" w:rsidRDefault="004454B9" w:rsidP="004403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ПОСТАНОВЛЕНИЕ от 15 мая 2013 года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организаций»»</w:t>
      </w:r>
    </w:p>
    <w:p w:rsidR="004454B9" w:rsidRPr="004E761E" w:rsidRDefault="004454B9" w:rsidP="004403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(дошкольное и начальное звено) (утверждена ФКС по общему образованию МО РФ 17 июня 2003 г.).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>Учредительные документы и локальные акты ДОУ: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Нормативно-правовая база для организации предметно-развивающей среды</w:t>
      </w:r>
    </w:p>
    <w:p w:rsidR="004454B9" w:rsidRPr="004E761E" w:rsidRDefault="004454B9" w:rsidP="004403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(дошкольное и начальное звено), утв. Федеральным координационным советом по общему образованию Министерства образования РФ от 17.06.2003;</w:t>
      </w:r>
    </w:p>
    <w:p w:rsidR="004454B9" w:rsidRPr="004E761E" w:rsidRDefault="004454B9" w:rsidP="004403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 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2.4.1.3049-13»;</w:t>
      </w:r>
    </w:p>
    <w:p w:rsidR="004454B9" w:rsidRPr="004E761E" w:rsidRDefault="004454B9" w:rsidP="004403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Письмо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4E761E">
        <w:rPr>
          <w:rFonts w:ascii="Times New Roman" w:hAnsi="Times New Roman" w:cs="Times New Roman"/>
          <w:sz w:val="28"/>
          <w:szCs w:val="28"/>
        </w:rPr>
        <w:t>образования России от 15.03.2004 № 035146ин/1403 «О направлении Примерных требований к содержанию развивающей среды детей дошкольного возраста, воспитывающихся в семье»;</w:t>
      </w:r>
    </w:p>
    <w:p w:rsidR="004454B9" w:rsidRPr="004E761E" w:rsidRDefault="004454B9" w:rsidP="004403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Письмо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4E761E">
        <w:rPr>
          <w:rFonts w:ascii="Times New Roman" w:hAnsi="Times New Roman" w:cs="Times New Roman"/>
          <w:sz w:val="28"/>
          <w:szCs w:val="28"/>
        </w:rPr>
        <w:t>образования России от 17.05.1995 № 61/19-12 «О психолого-педагогической ценности игр и игрушек» (методические указания для работников дошкольных образовательных учреждений),</w:t>
      </w:r>
    </w:p>
    <w:p w:rsidR="004454B9" w:rsidRPr="004E761E" w:rsidRDefault="004454B9" w:rsidP="004403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Методические указания к психолого-педагогической экспертизе игр и игрушек, (методические указаниями для работников дошкольных образовательных учреждений «О психолого-педагогической ценности игр и игрушек»);</w:t>
      </w:r>
    </w:p>
    <w:p w:rsidR="004454B9" w:rsidRPr="004E761E" w:rsidRDefault="004454B9" w:rsidP="004403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Концепция построения развивающей среды в дошкольном учреждении (авторы В.А. Петровский, Л.М. Кларина, Л.А. </w:t>
      </w:r>
      <w:proofErr w:type="spellStart"/>
      <w:r w:rsidRPr="004E761E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4E761E">
        <w:rPr>
          <w:rFonts w:ascii="Times New Roman" w:hAnsi="Times New Roman" w:cs="Times New Roman"/>
          <w:sz w:val="28"/>
          <w:szCs w:val="28"/>
        </w:rPr>
        <w:t>, Л.П. Стрелкова, 1993 г.);</w:t>
      </w:r>
    </w:p>
    <w:p w:rsidR="004454B9" w:rsidRPr="004E761E" w:rsidRDefault="004454B9" w:rsidP="004403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Концепция дошкольного воспитания (авторы В.В. Давыдов, В.А. Петровский, 1989 г.).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4. Реализация гарантий и прав детей на охрану жизни и здоровья, </w:t>
      </w:r>
      <w:proofErr w:type="gramStart"/>
      <w:r w:rsidRPr="004E761E">
        <w:rPr>
          <w:rFonts w:ascii="Times New Roman" w:hAnsi="Times New Roman" w:cs="Times New Roman"/>
          <w:b/>
          <w:bCs/>
          <w:sz w:val="28"/>
          <w:szCs w:val="28"/>
        </w:rPr>
        <w:t>медико-социальные</w:t>
      </w:r>
      <w:proofErr w:type="gramEnd"/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 условия пребывания детей в ДОУ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В МБДОУ обеспечены безопасные условия организации образовательной работы с детьми, организована допустимая учебная нагрузка в соответствии с требованиями </w:t>
      </w:r>
      <w:proofErr w:type="spellStart"/>
      <w:r w:rsidRPr="004E76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761E">
        <w:rPr>
          <w:rFonts w:ascii="Times New Roman" w:hAnsi="Times New Roman" w:cs="Times New Roman"/>
          <w:sz w:val="28"/>
          <w:szCs w:val="28"/>
        </w:rPr>
        <w:t>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E761E">
        <w:rPr>
          <w:rFonts w:ascii="Times New Roman" w:hAnsi="Times New Roman" w:cs="Times New Roman"/>
          <w:sz w:val="28"/>
          <w:szCs w:val="28"/>
        </w:rPr>
        <w:t>Питание воспитанников организовано под непосредственным медицинским контролем по действующим натуральным нормам, согласно 20 – дневному меню. В течение года проводилась С-витаминизация питания.</w:t>
      </w:r>
    </w:p>
    <w:p w:rsidR="004454B9" w:rsidRDefault="004454B9" w:rsidP="004E76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61E">
        <w:rPr>
          <w:rFonts w:ascii="Times New Roman" w:hAnsi="Times New Roman" w:cs="Times New Roman"/>
          <w:sz w:val="28"/>
          <w:szCs w:val="28"/>
        </w:rPr>
        <w:t xml:space="preserve">В течение учебного года поставка продуктов была своевременной. Натуральные нормы питания выдерживались. В ДОУ ежедневно оформлялась информация о меню.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761E">
        <w:rPr>
          <w:rFonts w:ascii="Times New Roman" w:hAnsi="Times New Roman" w:cs="Times New Roman"/>
          <w:sz w:val="28"/>
          <w:szCs w:val="28"/>
        </w:rPr>
        <w:t>Систематически медперсоналом оформлялись стенды с рекомендациями о правильном сбалансированном питании дошкольников, о витаминизации в осенне-весенние периоды.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E761E">
        <w:rPr>
          <w:rFonts w:ascii="Times New Roman" w:hAnsi="Times New Roman" w:cs="Times New Roman"/>
          <w:sz w:val="28"/>
          <w:szCs w:val="28"/>
        </w:rPr>
        <w:t xml:space="preserve">Рекомендовано: </w:t>
      </w:r>
      <w:proofErr w:type="spellStart"/>
      <w:r w:rsidRPr="004E761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E761E">
        <w:rPr>
          <w:rFonts w:ascii="Times New Roman" w:hAnsi="Times New Roman" w:cs="Times New Roman"/>
          <w:sz w:val="28"/>
          <w:szCs w:val="28"/>
        </w:rPr>
        <w:t xml:space="preserve"> комиссии,  продолжать контроль по закладке продуктов, за соблюдением правил личной гигиены сотрудников пищеблока, и выходу готовой продукции, приобщать сотрудников детского сада и родителей воспитанников к дежурству по группам, уделив внимание культурно-гигиеническим навыкам детей, их своевременному питанию, по необходимости вносить предложения по организации и качеству питания, проводить дегустации новых блюд.</w:t>
      </w:r>
      <w:proofErr w:type="gramEnd"/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sz w:val="28"/>
          <w:szCs w:val="28"/>
        </w:rPr>
        <w:t>Воспитатели групп уделяют достаточное внимание воспитанию культурно-</w:t>
      </w:r>
      <w:proofErr w:type="spellStart"/>
      <w:r w:rsidRPr="004E761E">
        <w:rPr>
          <w:rFonts w:ascii="Times New Roman" w:hAnsi="Times New Roman" w:cs="Times New Roman"/>
          <w:sz w:val="28"/>
          <w:szCs w:val="28"/>
        </w:rPr>
        <w:t>гигиеничеких</w:t>
      </w:r>
      <w:proofErr w:type="spellEnd"/>
      <w:r w:rsidRPr="004E761E">
        <w:rPr>
          <w:rFonts w:ascii="Times New Roman" w:hAnsi="Times New Roman" w:cs="Times New Roman"/>
          <w:sz w:val="28"/>
          <w:szCs w:val="28"/>
        </w:rPr>
        <w:t xml:space="preserve"> навыков детей, культуре питания, поведению во время приёма пищи. Учитывают уровень самостоятельности детей, приобщая их к дежурству.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sz w:val="28"/>
          <w:szCs w:val="28"/>
        </w:rPr>
        <w:t>Рекомендовано: для поддержания хорошего аппетита у детей, следует уделять внимание оформлению, вкусу, аромату готовых блюд, а также сервировке стола. Продолжать вести разъяснительную работу с родителями о необходимых в питании дошкольников продуктах их сочетании, пользе. Напоминать о правильном режиме питания.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Физкультурно-оздоровительная работа в ДОУ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серьёзно подходит к решению проблем, связанных с сохранением и укреплением здоровья детей. На протяжении многих лет коллектив занимается разработкой </w:t>
      </w:r>
      <w:proofErr w:type="spell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наиболее значимыми компонентами, которых являются: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1. Создание комфортной предметно-развивающей среды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воспитания и обучения, как в дошкольном учреждении, так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каждой возрастной группе.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2. Благоприятный эмоциональный микроклимат в группе,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дошкольном учреждении и в семье.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3. Гибкий режим дня и учебных занятий.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4. Закаливание как важный фактор поддержания и укрепления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иммунитета.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5. Рационально организованная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 детей, и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спользование оздоровительных методик.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6. Правильно организованное рациональное питание.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7. Формирование интереса к оздоровлению собственного организма.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Наше дошкольное учреждение в течение нескольких лет работает по оздоровлению детей.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каждого года педагогами и медиками МБДОУ проводится обследование физического развития детей. Учитывая индивидуальные особенности состояния здоровья ребёнка, перенесённые инфекционные заболевания, эмоциональный настрой, дети в группах делятся на подгруппы и намечаются пути их оздоровления. Используются все природные факторы: вода, воздух, солнце, земля (хождение босиком). Закаливающие мероприятия проводятся круглый год. В период адаптации детей начинаем применение воздушных ванн: облегчённая форма одежды, оголение конечностей, сон при открытых фрамугах. После адаптационного периода в группах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проводим сухое обтирание варежкой, затем проводим топтание детей в холодной воле комнатной температуры. Все эти процедуры оказывают благотворное влияние на организм ребёнка. Оздоровительная работа включает в себя также соблюдение режима дня, выполнение воздушного и температурного режима, сбалансированное питание. Таким образом, поиск эффективных мер, направленных на оздоровление детей, приобретает первостепенное значение.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под руководством медицинского персонала и старшего воспитателя организована система физкультурно-оздоровительной работы.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планировании физкультурно-оздоровительной работы отражены все стратегические направления: оптимизация режима (гибкий, щадящий, адаптационный); организация двигательной активности; охрана </w:t>
      </w:r>
      <w:proofErr w:type="spell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4E761E">
        <w:rPr>
          <w:rFonts w:ascii="Times New Roman" w:hAnsi="Times New Roman" w:cs="Times New Roman"/>
          <w:color w:val="000000"/>
          <w:sz w:val="28"/>
          <w:szCs w:val="28"/>
        </w:rPr>
        <w:t>-эмоциональной активности; профилактика заболеваемости; оздоровление фитонцидами; закаливание.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В течение года особое внимание уделялось формированию навыков здорового образа жизни (личной гигиене, заботе об окружающих, о профилактике заболеваний, безопасности жизнедеятельности, правила первой помощи, поддержание порядка в окружающей обстановке и др.). В увлекательной, наглядно-практической форме воспитатели обогащали представления детей о здоровье, об организме, его потребностях, о способах предупреждения травматизма, закаливании. Физкультурные занятия с детьми в основном носили фронтальный характер, но содержание включало разнообразные формы организации детей и видов двигательной активности. В соответствии с программными задачами и возрастными особенностями дети овладевали новыми видами движений, комплексами ОРУ с предметами и без предметов, строевыми упражнениями.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Воспитатели в своей работе по физическому развитию детей учитывали возрастные и индивидуальные особенности детей, рекомендации медперсонала. В течение года дети старшего воспитателя принимали активное участие в спортивно-массовых мероприятиях МБДОУ и района.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В конце учебного года воспитателями в группах была проведена итоговая диагностика, результаты которой показали положительную динамику </w:t>
      </w:r>
      <w:proofErr w:type="gram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прироста показателей физического развития детей всех возрастных групп</w:t>
      </w:r>
      <w:proofErr w:type="gramEnd"/>
      <w:r w:rsidRPr="004E76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Работа по физическому воспитанию в течение учебного года проводилась в тесном взаимодействии с родителями воспитанников. В рамках пропаганды здорового образа жизни педагогами ДОУ были организованы тематические консультации, оформлялась наглядная информация, в группах на родительских собраниях обсуждались вопросы сохранения и укрепления здоровья детей.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были выявлены следующие результаты физического развития детей: 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Уровень физической подготовленности детей МБДОУ детский сад № 15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1481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14813">
        <w:rPr>
          <w:rFonts w:ascii="Times New Roman" w:hAnsi="Times New Roman" w:cs="Times New Roman"/>
          <w:sz w:val="28"/>
          <w:szCs w:val="28"/>
        </w:rPr>
        <w:t>25</w:t>
      </w:r>
      <w:r w:rsidRPr="004E761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высокий уровень – 42,6</w:t>
      </w:r>
      <w:r w:rsidRPr="004E761E">
        <w:rPr>
          <w:rFonts w:ascii="Times New Roman" w:hAnsi="Times New Roman" w:cs="Times New Roman"/>
          <w:sz w:val="28"/>
          <w:szCs w:val="28"/>
        </w:rPr>
        <w:t>%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средний уровень – 54</w:t>
      </w:r>
      <w:r w:rsidRPr="004E761E">
        <w:rPr>
          <w:rFonts w:ascii="Times New Roman" w:hAnsi="Times New Roman" w:cs="Times New Roman"/>
          <w:sz w:val="28"/>
          <w:szCs w:val="28"/>
        </w:rPr>
        <w:t>,9%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низкий уровень –2,5</w:t>
      </w:r>
      <w:r w:rsidRPr="004E761E">
        <w:rPr>
          <w:rFonts w:ascii="Times New Roman" w:hAnsi="Times New Roman" w:cs="Times New Roman"/>
          <w:sz w:val="28"/>
          <w:szCs w:val="28"/>
        </w:rPr>
        <w:t>%.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Одна из проблем, которая решается в детском саду – проблема адаптации детей при переходе из семьи в детское дошкольное учреждение. Для этой цели нами разработаны психолого-педагогические параметры, дающие возможность прогнозировать течение адаптации и предполагающие индивидуальные подходы к детям в детском дошкольном учреждении и семье в период адаптации.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течения адаптации показал: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Легкая адаптация (от 8 до 16 дней)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E761E">
        <w:rPr>
          <w:rFonts w:ascii="Times New Roman" w:hAnsi="Times New Roman" w:cs="Times New Roman"/>
          <w:sz w:val="28"/>
          <w:szCs w:val="28"/>
        </w:rPr>
        <w:t>%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Адаптация средней тяжести (до 30 дней)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E761E">
        <w:rPr>
          <w:rFonts w:ascii="Times New Roman" w:hAnsi="Times New Roman" w:cs="Times New Roman"/>
          <w:sz w:val="28"/>
          <w:szCs w:val="28"/>
        </w:rPr>
        <w:t>%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Адаптация усложненная (свыше 30 дней)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E761E">
        <w:rPr>
          <w:rFonts w:ascii="Times New Roman" w:hAnsi="Times New Roman" w:cs="Times New Roman"/>
          <w:sz w:val="28"/>
          <w:szCs w:val="28"/>
        </w:rPr>
        <w:t>%.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Система образовательной работы</w:t>
      </w:r>
    </w:p>
    <w:p w:rsidR="00C14813" w:rsidRPr="00C14813" w:rsidRDefault="00C14813" w:rsidP="00C148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813">
        <w:rPr>
          <w:rFonts w:ascii="Times New Roman" w:hAnsi="Times New Roman" w:cs="Times New Roman"/>
          <w:sz w:val="32"/>
          <w:szCs w:val="32"/>
        </w:rPr>
        <w:t>Основная образовательная программа</w:t>
      </w:r>
    </w:p>
    <w:p w:rsidR="00C14813" w:rsidRPr="00C14813" w:rsidRDefault="00C14813" w:rsidP="00C148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813">
        <w:rPr>
          <w:rFonts w:ascii="Times New Roman" w:hAnsi="Times New Roman" w:cs="Times New Roman"/>
          <w:sz w:val="32"/>
          <w:szCs w:val="32"/>
        </w:rPr>
        <w:t xml:space="preserve">дошкольного образования муниципального бюджетного дошкольного образовательного учреждения детского сада № 15 </w:t>
      </w:r>
    </w:p>
    <w:p w:rsidR="00C14813" w:rsidRPr="00C14813" w:rsidRDefault="00C14813" w:rsidP="00C148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813">
        <w:rPr>
          <w:rFonts w:ascii="Times New Roman" w:hAnsi="Times New Roman" w:cs="Times New Roman"/>
          <w:sz w:val="32"/>
          <w:szCs w:val="32"/>
        </w:rPr>
        <w:t>г. Твери</w:t>
      </w:r>
    </w:p>
    <w:p w:rsidR="00C14813" w:rsidRPr="00C14813" w:rsidRDefault="00C14813" w:rsidP="00C14813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4813" w:rsidRPr="00C14813" w:rsidRDefault="00C14813" w:rsidP="00C14813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4813">
        <w:rPr>
          <w:rFonts w:ascii="Times New Roman" w:eastAsia="Times New Roman" w:hAnsi="Times New Roman" w:cs="Times New Roman"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C14813">
        <w:rPr>
          <w:rFonts w:ascii="Times New Roman" w:eastAsia="Times New Roman" w:hAnsi="Times New Roman" w:cs="Times New Roman"/>
          <w:sz w:val="28"/>
          <w:szCs w:val="28"/>
        </w:rPr>
        <w:t xml:space="preserve"> (утвержден приказом </w:t>
      </w:r>
      <w:proofErr w:type="spellStart"/>
      <w:r w:rsidRPr="00C1481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14813">
        <w:rPr>
          <w:rFonts w:ascii="Times New Roman" w:eastAsia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C1481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14813">
        <w:rPr>
          <w:rFonts w:ascii="Times New Roman" w:eastAsia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proofErr w:type="gramEnd"/>
    </w:p>
    <w:p w:rsidR="00C14813" w:rsidRPr="00C14813" w:rsidRDefault="00C14813" w:rsidP="00C14813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8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14813">
        <w:rPr>
          <w:rFonts w:ascii="Times New Roman" w:eastAsia="Times New Roman" w:hAnsi="Times New Roman" w:cs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 w:rsidRPr="00C148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1481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C14813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C1481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14813">
        <w:rPr>
          <w:rFonts w:ascii="Times New Roman" w:eastAsia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 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Результаты освоения программы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Успешную реализацию педагогами программы и эффективное использование инновационных технологий подтверждают данные показателей диагностического обследования развития детей.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31.05.20</w:t>
      </w:r>
      <w:r w:rsidR="00C1481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163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ребенка дошкольного возраста.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Положительная динамика выявлена по всем показателям развития детей дошкольного возраста:</w:t>
      </w:r>
    </w:p>
    <w:p w:rsidR="004454B9" w:rsidRPr="004E761E" w:rsidRDefault="004454B9" w:rsidP="005F3F3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Физическое направление развития — </w:t>
      </w:r>
      <w:r>
        <w:rPr>
          <w:rFonts w:ascii="Times New Roman" w:hAnsi="Times New Roman" w:cs="Times New Roman"/>
          <w:sz w:val="28"/>
          <w:szCs w:val="28"/>
        </w:rPr>
        <w:t>средний прирост показателей - 48</w:t>
      </w:r>
      <w:r w:rsidRPr="004E761E">
        <w:rPr>
          <w:rFonts w:ascii="Times New Roman" w:hAnsi="Times New Roman" w:cs="Times New Roman"/>
          <w:sz w:val="28"/>
          <w:szCs w:val="28"/>
        </w:rPr>
        <w:t>%</w:t>
      </w:r>
    </w:p>
    <w:p w:rsidR="004454B9" w:rsidRPr="004E761E" w:rsidRDefault="004454B9" w:rsidP="005F3F3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Социально-коммуника</w:t>
      </w:r>
      <w:r>
        <w:rPr>
          <w:rFonts w:ascii="Times New Roman" w:hAnsi="Times New Roman" w:cs="Times New Roman"/>
          <w:sz w:val="28"/>
          <w:szCs w:val="28"/>
        </w:rPr>
        <w:t>тивное направление развития — 39</w:t>
      </w:r>
      <w:r w:rsidRPr="004E761E">
        <w:rPr>
          <w:rFonts w:ascii="Times New Roman" w:hAnsi="Times New Roman" w:cs="Times New Roman"/>
          <w:sz w:val="28"/>
          <w:szCs w:val="28"/>
        </w:rPr>
        <w:t>%</w:t>
      </w:r>
    </w:p>
    <w:p w:rsidR="004454B9" w:rsidRPr="004E761E" w:rsidRDefault="004454B9" w:rsidP="005F3F3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ельное направление развития — 53</w:t>
      </w:r>
      <w:r w:rsidRPr="004E761E">
        <w:rPr>
          <w:rFonts w:ascii="Times New Roman" w:hAnsi="Times New Roman" w:cs="Times New Roman"/>
          <w:sz w:val="28"/>
          <w:szCs w:val="28"/>
        </w:rPr>
        <w:t>%</w:t>
      </w:r>
    </w:p>
    <w:p w:rsidR="004454B9" w:rsidRPr="004E761E" w:rsidRDefault="004454B9" w:rsidP="005F3F3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- 37</w:t>
      </w:r>
      <w:r w:rsidRPr="004E761E">
        <w:rPr>
          <w:rFonts w:ascii="Times New Roman" w:hAnsi="Times New Roman" w:cs="Times New Roman"/>
          <w:sz w:val="28"/>
          <w:szCs w:val="28"/>
        </w:rPr>
        <w:t>%</w:t>
      </w:r>
    </w:p>
    <w:p w:rsidR="004454B9" w:rsidRPr="004E761E" w:rsidRDefault="004454B9" w:rsidP="005F3F3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>Художественно-эстети</w:t>
      </w:r>
      <w:r>
        <w:rPr>
          <w:rFonts w:ascii="Times New Roman" w:hAnsi="Times New Roman" w:cs="Times New Roman"/>
          <w:sz w:val="28"/>
          <w:szCs w:val="28"/>
        </w:rPr>
        <w:t>ческое направление развития — 49</w:t>
      </w:r>
      <w:r w:rsidRPr="004E761E">
        <w:rPr>
          <w:rFonts w:ascii="Times New Roman" w:hAnsi="Times New Roman" w:cs="Times New Roman"/>
          <w:sz w:val="28"/>
          <w:szCs w:val="28"/>
        </w:rPr>
        <w:t>%.</w:t>
      </w:r>
    </w:p>
    <w:p w:rsidR="004454B9" w:rsidRPr="004E761E" w:rsidRDefault="004454B9" w:rsidP="00504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Особого внимания требует организация работы по освоению следующих областей </w:t>
      </w:r>
      <w:r w:rsidRPr="004E761E">
        <w:rPr>
          <w:rFonts w:ascii="Times New Roman" w:hAnsi="Times New Roman" w:cs="Times New Roman"/>
          <w:sz w:val="28"/>
          <w:szCs w:val="28"/>
        </w:rPr>
        <w:t>развития детей дошкольного возраста:</w:t>
      </w:r>
    </w:p>
    <w:p w:rsidR="004454B9" w:rsidRPr="004E761E" w:rsidRDefault="004454B9" w:rsidP="0050479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E761E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</w:p>
    <w:p w:rsidR="004454B9" w:rsidRPr="004E761E" w:rsidRDefault="004454B9" w:rsidP="0050479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761E">
        <w:rPr>
          <w:rFonts w:ascii="Times New Roman" w:hAnsi="Times New Roman" w:cs="Times New Roman"/>
          <w:sz w:val="28"/>
          <w:szCs w:val="28"/>
        </w:rPr>
        <w:t>азвитие литературной речи</w:t>
      </w:r>
    </w:p>
    <w:p w:rsidR="004454B9" w:rsidRPr="004E761E" w:rsidRDefault="004454B9" w:rsidP="0050479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E761E">
        <w:rPr>
          <w:rFonts w:ascii="Times New Roman" w:hAnsi="Times New Roman" w:cs="Times New Roman"/>
          <w:sz w:val="28"/>
          <w:szCs w:val="28"/>
        </w:rPr>
        <w:t>оммуникация</w:t>
      </w:r>
    </w:p>
    <w:p w:rsidR="004454B9" w:rsidRPr="004E761E" w:rsidRDefault="004454B9" w:rsidP="0050479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761E">
        <w:rPr>
          <w:rFonts w:ascii="Times New Roman" w:hAnsi="Times New Roman" w:cs="Times New Roman"/>
          <w:sz w:val="28"/>
          <w:szCs w:val="28"/>
        </w:rPr>
        <w:t>енсорное развитие</w:t>
      </w:r>
    </w:p>
    <w:p w:rsidR="004454B9" w:rsidRPr="004E761E" w:rsidRDefault="004454B9" w:rsidP="0050479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E761E">
        <w:rPr>
          <w:rFonts w:ascii="Times New Roman" w:hAnsi="Times New Roman" w:cs="Times New Roman"/>
          <w:sz w:val="28"/>
          <w:szCs w:val="28"/>
        </w:rPr>
        <w:t>ечь</w:t>
      </w:r>
    </w:p>
    <w:p w:rsidR="004454B9" w:rsidRPr="004E761E" w:rsidRDefault="004454B9" w:rsidP="0050479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E761E">
        <w:rPr>
          <w:rFonts w:ascii="Times New Roman" w:hAnsi="Times New Roman" w:cs="Times New Roman"/>
          <w:sz w:val="28"/>
          <w:szCs w:val="28"/>
        </w:rPr>
        <w:t>онструктивная деятельность.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Причины недостаточного уровня </w:t>
      </w:r>
      <w:proofErr w:type="spellStart"/>
      <w:r w:rsidRPr="004E761E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761E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4E761E">
        <w:rPr>
          <w:rFonts w:ascii="Times New Roman" w:hAnsi="Times New Roman" w:cs="Times New Roman"/>
          <w:sz w:val="28"/>
          <w:szCs w:val="28"/>
        </w:rPr>
        <w:t xml:space="preserve"> умений и навыков у детей в вышеперечисленных областях развития (по мнению педагогов): индивидуальные особенности развития детей, нерегулярное посещение детского сада детьми, отсутствие системы взаимодействия с родителями в вопросах развития детей в домашних условиях.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учесть указанные проблемы при планировании системы </w:t>
      </w:r>
      <w:proofErr w:type="spell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воспитательн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-образовательной работы на 20</w:t>
      </w:r>
      <w:r w:rsidR="00C14813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C1481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целом </w:t>
      </w:r>
      <w:proofErr w:type="spell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4E761E">
        <w:rPr>
          <w:rFonts w:ascii="Times New Roman" w:hAnsi="Times New Roman" w:cs="Times New Roman"/>
          <w:color w:val="000000"/>
          <w:sz w:val="28"/>
          <w:szCs w:val="28"/>
        </w:rPr>
        <w:t>-образовательная работа велась регулярно, о чем говорят положительные результаты диагностики.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Все мероприятия проводились согласно годовому плану на текущий учебный год.</w:t>
      </w:r>
    </w:p>
    <w:p w:rsidR="004454B9" w:rsidRPr="004E761E" w:rsidRDefault="004454B9" w:rsidP="00F77F9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Коррекционная работа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В текущем учебном году в ДОУ функционировала логопедическая 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численностью 18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детей старшего и подготовительного возраста с диагнозом ОНР.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В процессе занятий проводилась систематическая и планомерная работа, как с детьми речевой группы, так и с воспитателями и родителями.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Работа планировалась в соответствии с Примерной основной программой «Детство» и программой «Воспитание и обучение детей дошкольного возраста с фонетико-фонематическим недоразвитием», методическими рекомендациями для дошкольного образовательного учреждения компенсирующего вида </w:t>
      </w:r>
      <w:proofErr w:type="spell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Филичёвой</w:t>
      </w:r>
      <w:proofErr w:type="spellEnd"/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Т.Б.Чиркиной</w:t>
      </w:r>
      <w:proofErr w:type="spellEnd"/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Г.В. - М., Школьная пресса, - 2002.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Диагностика развития речи (обследование) детей в начале года позволила определить коррекционный маршрут работы с каждым ребенком, разделить детей для подгрупповой работы.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Коррекционно-образовательная работа проводилась в двух направлениях:</w:t>
      </w:r>
    </w:p>
    <w:p w:rsidR="004454B9" w:rsidRPr="004E761E" w:rsidRDefault="004454B9" w:rsidP="009703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ндивидуально, где осуществлялась коррекция звукопроизношения, фонематического слуха.</w:t>
      </w:r>
    </w:p>
    <w:p w:rsidR="004454B9" w:rsidRPr="004E761E" w:rsidRDefault="004454B9" w:rsidP="009703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одгруппой в форме занятий, на которых решались основные задачи, связанные с развитием общих речевых навыков, формированием лексико-грамматических категорий, фонематических представлений, а так же мелкой моторики, развития слухового и зрительного внимания и памяти.</w:t>
      </w:r>
      <w:proofErr w:type="gramEnd"/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В ходе работы логопедом контролировалось качество коррекционно-образовательной работы, закрепление полученных у логопеда речевых навыков и умений, по необходимости давались консультации.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В течение года проводились фронтальные консультации для родителей, где обсуждались интересующие родителей темы: «Стимулирование речевого развития ребенка», «Профилактика </w:t>
      </w:r>
      <w:proofErr w:type="spellStart"/>
      <w:r w:rsidRPr="004E761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E761E">
        <w:rPr>
          <w:rFonts w:ascii="Times New Roman" w:hAnsi="Times New Roman" w:cs="Times New Roman"/>
          <w:sz w:val="28"/>
          <w:szCs w:val="28"/>
        </w:rPr>
        <w:t>», «Формирование связной речи при составлении рассказа», «Основы правильной речи» и др. Проводились индивидуальные беседы и консультации с родителями -  еженедельно, в среду.</w:t>
      </w:r>
    </w:p>
    <w:p w:rsidR="004454B9" w:rsidRPr="004E761E" w:rsidRDefault="004454B9" w:rsidP="00F77F9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конкурсы </w:t>
      </w:r>
    </w:p>
    <w:p w:rsidR="004454B9" w:rsidRPr="004E761E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поэтического искусства «Живое слово» - октябрь;</w:t>
      </w:r>
    </w:p>
    <w:p w:rsidR="004454B9" w:rsidRPr="004E761E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эстрадной детской песни «Звонкий голосок» - октябрь;</w:t>
      </w:r>
    </w:p>
    <w:p w:rsidR="004454B9" w:rsidRPr="004E761E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краеведческой рукотворной книги «О той земле, где ты родился» - ноябрь</w:t>
      </w:r>
      <w:r w:rsidRPr="004E761E">
        <w:rPr>
          <w:rFonts w:ascii="Times New Roman" w:hAnsi="Times New Roman" w:cs="Times New Roman"/>
          <w:sz w:val="28"/>
          <w:szCs w:val="28"/>
        </w:rPr>
        <w:t xml:space="preserve"> – 2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4B9" w:rsidRDefault="004454B9" w:rsidP="00D07C9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«Грамотейка» - декабрь;</w:t>
      </w:r>
    </w:p>
    <w:p w:rsidR="004454B9" w:rsidRPr="004E761E" w:rsidRDefault="004454B9" w:rsidP="00204AF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Конкурс «Математическая викторина» - </w:t>
      </w:r>
      <w:r>
        <w:rPr>
          <w:rFonts w:ascii="Times New Roman" w:hAnsi="Times New Roman" w:cs="Times New Roman"/>
          <w:sz w:val="28"/>
          <w:szCs w:val="28"/>
        </w:rPr>
        <w:t>ноябрь;</w:t>
      </w:r>
    </w:p>
    <w:p w:rsidR="004454B9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«Строим город» (конструирование из картона, бумаги, бросового материала) – январь;</w:t>
      </w:r>
    </w:p>
    <w:p w:rsidR="004454B9" w:rsidRDefault="004454B9" w:rsidP="00D07C9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детских оркестров – февраль;</w:t>
      </w:r>
    </w:p>
    <w:p w:rsidR="004454B9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детских проектов «Я познаю мир» - февраль;</w:t>
      </w:r>
    </w:p>
    <w:p w:rsidR="004454B9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теме «Мир такой прекрасный, но не безопасный» - март;</w:t>
      </w:r>
    </w:p>
    <w:p w:rsidR="004454B9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«Весенние старты» - март – 3 место;</w:t>
      </w:r>
    </w:p>
    <w:p w:rsidR="004454B9" w:rsidRDefault="004454B9" w:rsidP="00B7179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«Светофор собирает друзей» (по правилам ППД) – апрель;</w:t>
      </w:r>
    </w:p>
    <w:p w:rsidR="004454B9" w:rsidRPr="004E761E" w:rsidRDefault="004454B9" w:rsidP="00D07C9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Театрализованный конкурс «Наш детский сад и мы в нем актеры» - </w:t>
      </w:r>
      <w:r>
        <w:rPr>
          <w:rFonts w:ascii="Times New Roman" w:hAnsi="Times New Roman" w:cs="Times New Roman"/>
          <w:sz w:val="28"/>
          <w:szCs w:val="28"/>
        </w:rPr>
        <w:t>апрель;</w:t>
      </w:r>
    </w:p>
    <w:p w:rsidR="004454B9" w:rsidRDefault="004454B9" w:rsidP="00D07C9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 – познавательное соревнования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«Мы – следопыты» - май – 1 место;</w:t>
      </w:r>
    </w:p>
    <w:p w:rsidR="004454B9" w:rsidRPr="004E761E" w:rsidRDefault="004454B9" w:rsidP="00D07C9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«Мини-футбол» - май.</w:t>
      </w:r>
    </w:p>
    <w:p w:rsidR="004454B9" w:rsidRPr="004E761E" w:rsidRDefault="004454B9" w:rsidP="00F77F9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учреждениями микросоциума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педагоги ДОУ активно взаимодействовали со специалистами ЦРО Управление образования. На базе ЦРО проводились семинары, методические объединения, индивидуальные консультации. </w:t>
      </w:r>
    </w:p>
    <w:p w:rsidR="004454B9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Также было продолжено сотрудничество между ДОУ и работниками ГИБДД.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761E">
        <w:rPr>
          <w:rFonts w:ascii="Times New Roman" w:hAnsi="Times New Roman" w:cs="Times New Roman"/>
          <w:sz w:val="28"/>
          <w:szCs w:val="28"/>
        </w:rPr>
        <w:t xml:space="preserve">Основное направление сотрудничества «Профилактика детского дорожно-транспортного травматизма». 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Доброй традицией стала дружба коллектива ДОУ с «Обществом Ветеранов ВОВ». Педагоги ежегодно организуют праздничные детские концерты ко Дню Победы, ветераны проводят встречи с воспитанниками, которые никого не оставляют равнодушными.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Также воспитанники детского сада посещали кукольный театр, библиотеку № 29, МОУ СОШ № 39 и № 33.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При планировании работы по этому напр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авлению на 20</w:t>
      </w:r>
      <w:r w:rsidR="00C14813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14813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хотелось бы расширить круг организаций, учреждений готовых к сотрудничеству.</w:t>
      </w:r>
    </w:p>
    <w:p w:rsidR="004454B9" w:rsidRPr="004E761E" w:rsidRDefault="004454B9" w:rsidP="00C3620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родителями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Взаимодействие педагогов и родителей было и остается одной из актуальнейших проблем в работе учреждения.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Это взаимодействие реализуется в двух направлениях:</w:t>
      </w:r>
    </w:p>
    <w:p w:rsidR="004454B9" w:rsidRPr="004E761E" w:rsidRDefault="004454B9" w:rsidP="00F77F9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едагоги – родители;</w:t>
      </w:r>
    </w:p>
    <w:p w:rsidR="004454B9" w:rsidRPr="004E761E" w:rsidRDefault="004454B9" w:rsidP="00F77F9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едагоги – родители – дети.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В первом случае целью является повышение педагогической культуры родителей, развитие у них педагогической рефлексии: умения анализировать собственную воспитательную деятельность, критически ее оценивать, находить </w:t>
      </w:r>
      <w:proofErr w:type="gram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proofErr w:type="gramEnd"/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как своих педагогических удач, так и просчетов, осуществлять выбор методов взаимодействия с ребенком, соответствующих его особенностям и конкретной ситуации.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Во втором случае основная цель — вовлечение (включение!) родителей в жизнь детского сада, участие их в развивающей образовательной работе с детьми, о вооружение их разнообразными практическими умениями.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 при работе с семьей неизменно являются: системность, </w:t>
      </w:r>
      <w:proofErr w:type="spellStart"/>
      <w:r w:rsidRPr="004E761E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4E761E">
        <w:rPr>
          <w:rFonts w:ascii="Times New Roman" w:hAnsi="Times New Roman" w:cs="Times New Roman"/>
          <w:color w:val="000000"/>
          <w:sz w:val="28"/>
          <w:szCs w:val="28"/>
        </w:rPr>
        <w:t>, активность педагога, продуктивность.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Организация работы строилась в следующих направлениях: совместная деятельность, информирование, консультирование, обучение, просвещение.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Родители принимали активное участие в мероприятиях организованных педагогами ДОУ, предлагали и организовывали тематические встречи, акции, мастер-классы.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Во-первых, общение с родителями носит преимущественно информативный характер.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Сотруднический тип отношений взрослых предполагает совместное определение целей деятельности, совместное планирование предстоящей работы, совместное распределение сил, средств, совместный контроль и оценку результатов работы. Эффективными могут быть такие действия, как:</w:t>
      </w:r>
    </w:p>
    <w:p w:rsidR="004454B9" w:rsidRPr="004E761E" w:rsidRDefault="004454B9" w:rsidP="00F77F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овместная с родителями разработка программы (плана) оздоровления ребенка на основе всестороннего анализа его здоровья и психомоторного развития;</w:t>
      </w:r>
    </w:p>
    <w:p w:rsidR="004454B9" w:rsidRPr="004E761E" w:rsidRDefault="004454B9" w:rsidP="00F77F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ривлечение родителей к определению перспективы развития ребенка и соответственно к разработке программы действий, обеспечивающей их достижение;</w:t>
      </w:r>
    </w:p>
    <w:p w:rsidR="004454B9" w:rsidRPr="004E761E" w:rsidRDefault="004454B9" w:rsidP="00F77F9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овместный с семьей анализ показателей «продвижения» ребенка в развитии.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Особое внимание полезно уделять диалоговому взаимодействию, которое предполагает равенство позиций педагогов и родителей, принятию партнера таким, каков он есть, уважению и доверию к нему, искреннему обмену мнениями, умению понять и мысленно встать на позицию партнера. Именно это позволит выработать в результате сходные установки, взгляды, убеждения на ту или иную ситуацию. Примером диалогового взаимодействия может быть такая интерактивная форма встреч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родителями, как педагогическая дискуссия, на которой решаются актуальные проблемы семейного и дошкольного воспитания. Эта форма поможет расширить кругозор не только родителей, но и самих педагогов. Она направлена на вовлечение всех присутствующих на выработку умения всесторонне анализировать факты и явления, опираясь на приобретенные навыки и опыт.</w:t>
      </w:r>
    </w:p>
    <w:p w:rsidR="004454B9" w:rsidRPr="004E761E" w:rsidRDefault="004454B9" w:rsidP="0044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>Кроме этого, серьезным недостатком является еще и то, что выбор знаний, в которых «нуждаются» родители, остается за педагогами. Именно они берут на себя ответственность за то, в какой педагогической информации нуждаются родители, каковы их педагогические потребности. Такое взаимодействие провоцирует у родителей потребительский взгляд на дошкольное воспитание и приводит их к пассивной позиции. Психолого-педагогическое просвещение родителей целесообразно строить на интеракции, а содержание определять, исходя из жизненных задач и потребностей самих родителей в тех или иных знаниях (здесь не может быть единого стандарта). Задача педагогического коллектива – уметь быть чуткими к запросам семьи и компетентными в решении современных задач воспитания и образования.</w:t>
      </w:r>
    </w:p>
    <w:p w:rsidR="004454B9" w:rsidRPr="004E761E" w:rsidRDefault="004454B9" w:rsidP="00F77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61E">
        <w:rPr>
          <w:rFonts w:ascii="Times New Roman" w:hAnsi="Times New Roman" w:cs="Times New Roman"/>
          <w:color w:val="000000"/>
          <w:sz w:val="28"/>
          <w:szCs w:val="28"/>
        </w:rPr>
        <w:t>При планиро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вании работы на 20</w:t>
      </w:r>
      <w:r w:rsidR="00C14813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C1481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4E761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включить в дальнейшую работу педагогического коллектива решение следующих задач:</w:t>
      </w:r>
    </w:p>
    <w:p w:rsidR="004454B9" w:rsidRPr="004E761E" w:rsidRDefault="004454B9" w:rsidP="004403B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761E">
        <w:rPr>
          <w:rFonts w:ascii="Times New Roman" w:hAnsi="Times New Roman" w:cs="Times New Roman"/>
          <w:sz w:val="28"/>
          <w:szCs w:val="28"/>
        </w:rPr>
        <w:t>овышение качества развития связной речи дошкольников средствами театрализованной деятельности</w:t>
      </w:r>
    </w:p>
    <w:p w:rsidR="004454B9" w:rsidRPr="004E761E" w:rsidRDefault="004454B9" w:rsidP="005047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761E">
        <w:rPr>
          <w:rFonts w:ascii="Times New Roman" w:hAnsi="Times New Roman" w:cs="Times New Roman"/>
          <w:sz w:val="28"/>
          <w:szCs w:val="28"/>
        </w:rPr>
        <w:t>овышение эффективности патриотического воспитания средствами ознакомления дошкольников с историческим и культурным наследием Тверского края</w:t>
      </w:r>
    </w:p>
    <w:p w:rsidR="004454B9" w:rsidRPr="004E761E" w:rsidRDefault="004454B9" w:rsidP="005047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761E">
        <w:rPr>
          <w:rFonts w:ascii="Times New Roman" w:hAnsi="Times New Roman" w:cs="Times New Roman"/>
          <w:sz w:val="28"/>
          <w:szCs w:val="28"/>
        </w:rPr>
        <w:t>овышение качества освоения дошкольниками основных видов движений через систематизацию работы по проведению подвижных игр.</w:t>
      </w:r>
    </w:p>
    <w:p w:rsidR="004454B9" w:rsidRPr="004E761E" w:rsidRDefault="004454B9" w:rsidP="00C3620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 МБДОУ детский сад № 15 в 20</w:t>
      </w:r>
      <w:r w:rsidR="00C14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C14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Pr="004E7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4454B9" w:rsidRPr="004E761E" w:rsidRDefault="004454B9" w:rsidP="00F77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61E">
        <w:rPr>
          <w:rFonts w:ascii="Times New Roman" w:hAnsi="Times New Roman" w:cs="Times New Roman"/>
          <w:sz w:val="28"/>
          <w:szCs w:val="28"/>
        </w:rPr>
        <w:t xml:space="preserve">В прошедшем учебном году в ДОУ № 15 </w:t>
      </w:r>
      <w:r>
        <w:rPr>
          <w:rFonts w:ascii="Times New Roman" w:hAnsi="Times New Roman" w:cs="Times New Roman"/>
          <w:sz w:val="28"/>
          <w:szCs w:val="28"/>
        </w:rPr>
        <w:t>проверок не было.</w:t>
      </w:r>
    </w:p>
    <w:p w:rsidR="004454B9" w:rsidRPr="004E761E" w:rsidRDefault="004454B9" w:rsidP="002D47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454B9" w:rsidRPr="004E761E" w:rsidSect="00564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82D"/>
    <w:multiLevelType w:val="hybridMultilevel"/>
    <w:tmpl w:val="6FACA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2CC0047"/>
    <w:multiLevelType w:val="hybridMultilevel"/>
    <w:tmpl w:val="0BAC3BB6"/>
    <w:lvl w:ilvl="0" w:tplc="12545F86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F1BD3"/>
    <w:multiLevelType w:val="hybridMultilevel"/>
    <w:tmpl w:val="FC24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4015F"/>
    <w:multiLevelType w:val="hybridMultilevel"/>
    <w:tmpl w:val="AFEA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7F5"/>
    <w:multiLevelType w:val="hybridMultilevel"/>
    <w:tmpl w:val="57C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7EB0"/>
    <w:multiLevelType w:val="hybridMultilevel"/>
    <w:tmpl w:val="5B7E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050804"/>
    <w:multiLevelType w:val="hybridMultilevel"/>
    <w:tmpl w:val="7AAA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A5BB9"/>
    <w:multiLevelType w:val="hybridMultilevel"/>
    <w:tmpl w:val="47D08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D94E1B"/>
    <w:multiLevelType w:val="hybridMultilevel"/>
    <w:tmpl w:val="B658C3B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747DA"/>
    <w:multiLevelType w:val="hybridMultilevel"/>
    <w:tmpl w:val="C9844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5C35B1"/>
    <w:multiLevelType w:val="hybridMultilevel"/>
    <w:tmpl w:val="04D6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E5004"/>
    <w:multiLevelType w:val="hybridMultilevel"/>
    <w:tmpl w:val="BA28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17A51"/>
    <w:multiLevelType w:val="hybridMultilevel"/>
    <w:tmpl w:val="288C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B3671"/>
    <w:multiLevelType w:val="hybridMultilevel"/>
    <w:tmpl w:val="42D8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3394E"/>
    <w:multiLevelType w:val="hybridMultilevel"/>
    <w:tmpl w:val="6588A4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961772"/>
    <w:multiLevelType w:val="hybridMultilevel"/>
    <w:tmpl w:val="6B5E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FA364C"/>
    <w:multiLevelType w:val="hybridMultilevel"/>
    <w:tmpl w:val="A402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1093"/>
    <w:multiLevelType w:val="hybridMultilevel"/>
    <w:tmpl w:val="F3D25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582713C1"/>
    <w:multiLevelType w:val="hybridMultilevel"/>
    <w:tmpl w:val="E980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37BF6"/>
    <w:multiLevelType w:val="hybridMultilevel"/>
    <w:tmpl w:val="1BF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02F1B"/>
    <w:multiLevelType w:val="hybridMultilevel"/>
    <w:tmpl w:val="9786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24BF5"/>
    <w:multiLevelType w:val="hybridMultilevel"/>
    <w:tmpl w:val="7800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2BF72F1"/>
    <w:multiLevelType w:val="hybridMultilevel"/>
    <w:tmpl w:val="8E86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76613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230E7"/>
    <w:multiLevelType w:val="hybridMultilevel"/>
    <w:tmpl w:val="B4E6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6D02"/>
    <w:multiLevelType w:val="hybridMultilevel"/>
    <w:tmpl w:val="7E38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67997"/>
    <w:multiLevelType w:val="hybridMultilevel"/>
    <w:tmpl w:val="5F40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F4316"/>
    <w:multiLevelType w:val="hybridMultilevel"/>
    <w:tmpl w:val="A8E8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B51625"/>
    <w:multiLevelType w:val="hybridMultilevel"/>
    <w:tmpl w:val="9F4A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96AB2"/>
    <w:multiLevelType w:val="hybridMultilevel"/>
    <w:tmpl w:val="1E7C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D5E14"/>
    <w:multiLevelType w:val="hybridMultilevel"/>
    <w:tmpl w:val="F472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14"/>
  </w:num>
  <w:num w:numId="5">
    <w:abstractNumId w:val="3"/>
  </w:num>
  <w:num w:numId="6">
    <w:abstractNumId w:val="22"/>
  </w:num>
  <w:num w:numId="7">
    <w:abstractNumId w:val="2"/>
  </w:num>
  <w:num w:numId="8">
    <w:abstractNumId w:val="12"/>
  </w:num>
  <w:num w:numId="9">
    <w:abstractNumId w:val="5"/>
  </w:num>
  <w:num w:numId="10">
    <w:abstractNumId w:val="26"/>
  </w:num>
  <w:num w:numId="11">
    <w:abstractNumId w:val="9"/>
  </w:num>
  <w:num w:numId="12">
    <w:abstractNumId w:val="0"/>
  </w:num>
  <w:num w:numId="13">
    <w:abstractNumId w:val="18"/>
  </w:num>
  <w:num w:numId="14">
    <w:abstractNumId w:val="11"/>
  </w:num>
  <w:num w:numId="15">
    <w:abstractNumId w:val="27"/>
  </w:num>
  <w:num w:numId="16">
    <w:abstractNumId w:val="10"/>
  </w:num>
  <w:num w:numId="17">
    <w:abstractNumId w:val="7"/>
  </w:num>
  <w:num w:numId="18">
    <w:abstractNumId w:val="16"/>
  </w:num>
  <w:num w:numId="19">
    <w:abstractNumId w:val="15"/>
  </w:num>
  <w:num w:numId="20">
    <w:abstractNumId w:val="29"/>
  </w:num>
  <w:num w:numId="21">
    <w:abstractNumId w:val="20"/>
  </w:num>
  <w:num w:numId="22">
    <w:abstractNumId w:val="8"/>
  </w:num>
  <w:num w:numId="23">
    <w:abstractNumId w:val="1"/>
  </w:num>
  <w:num w:numId="24">
    <w:abstractNumId w:val="19"/>
  </w:num>
  <w:num w:numId="25">
    <w:abstractNumId w:val="23"/>
  </w:num>
  <w:num w:numId="26">
    <w:abstractNumId w:val="24"/>
  </w:num>
  <w:num w:numId="27">
    <w:abstractNumId w:val="17"/>
  </w:num>
  <w:num w:numId="28">
    <w:abstractNumId w:val="6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58"/>
    <w:rsid w:val="00013CFE"/>
    <w:rsid w:val="0001710E"/>
    <w:rsid w:val="00052DD6"/>
    <w:rsid w:val="000A4E93"/>
    <w:rsid w:val="001022D0"/>
    <w:rsid w:val="001606EF"/>
    <w:rsid w:val="001D05E3"/>
    <w:rsid w:val="00204AF8"/>
    <w:rsid w:val="00240E16"/>
    <w:rsid w:val="002D4734"/>
    <w:rsid w:val="002D47AC"/>
    <w:rsid w:val="002D4C3A"/>
    <w:rsid w:val="00300B1D"/>
    <w:rsid w:val="003B428B"/>
    <w:rsid w:val="00414F6B"/>
    <w:rsid w:val="004403B5"/>
    <w:rsid w:val="004454B9"/>
    <w:rsid w:val="004508B6"/>
    <w:rsid w:val="00476C84"/>
    <w:rsid w:val="004979A4"/>
    <w:rsid w:val="004B1D98"/>
    <w:rsid w:val="004B48C1"/>
    <w:rsid w:val="004B6F46"/>
    <w:rsid w:val="004E761E"/>
    <w:rsid w:val="00501134"/>
    <w:rsid w:val="0050479C"/>
    <w:rsid w:val="00531521"/>
    <w:rsid w:val="005642EB"/>
    <w:rsid w:val="005B263F"/>
    <w:rsid w:val="005F3F38"/>
    <w:rsid w:val="006E4EC8"/>
    <w:rsid w:val="007409B2"/>
    <w:rsid w:val="007444EE"/>
    <w:rsid w:val="007C1D63"/>
    <w:rsid w:val="007D1E21"/>
    <w:rsid w:val="008839AB"/>
    <w:rsid w:val="008C6DBC"/>
    <w:rsid w:val="00962920"/>
    <w:rsid w:val="00970399"/>
    <w:rsid w:val="00995E58"/>
    <w:rsid w:val="009B3A87"/>
    <w:rsid w:val="009E629D"/>
    <w:rsid w:val="009E7A93"/>
    <w:rsid w:val="009F4162"/>
    <w:rsid w:val="00A074CC"/>
    <w:rsid w:val="00A31603"/>
    <w:rsid w:val="00A4584F"/>
    <w:rsid w:val="00A62951"/>
    <w:rsid w:val="00A85042"/>
    <w:rsid w:val="00AC2281"/>
    <w:rsid w:val="00AC72C8"/>
    <w:rsid w:val="00AD64EF"/>
    <w:rsid w:val="00B25D7F"/>
    <w:rsid w:val="00B32B46"/>
    <w:rsid w:val="00B478B0"/>
    <w:rsid w:val="00B7179B"/>
    <w:rsid w:val="00B938E1"/>
    <w:rsid w:val="00C14813"/>
    <w:rsid w:val="00C3620B"/>
    <w:rsid w:val="00CA5A74"/>
    <w:rsid w:val="00D07C97"/>
    <w:rsid w:val="00DE0580"/>
    <w:rsid w:val="00DF0330"/>
    <w:rsid w:val="00E367FA"/>
    <w:rsid w:val="00F0565C"/>
    <w:rsid w:val="00F35CEF"/>
    <w:rsid w:val="00F46049"/>
    <w:rsid w:val="00F77F9F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9A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9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/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Admin</dc:creator>
  <cp:lastModifiedBy>Windows User</cp:lastModifiedBy>
  <cp:revision>2</cp:revision>
  <dcterms:created xsi:type="dcterms:W3CDTF">2025-07-09T11:32:00Z</dcterms:created>
  <dcterms:modified xsi:type="dcterms:W3CDTF">2025-07-09T11:32:00Z</dcterms:modified>
</cp:coreProperties>
</file>