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15"/>
        <w:tblW w:w="10723" w:type="dxa"/>
        <w:tblLook w:val="00A0"/>
      </w:tblPr>
      <w:tblGrid>
        <w:gridCol w:w="5607"/>
        <w:gridCol w:w="5116"/>
      </w:tblGrid>
      <w:tr w:rsidR="00081DA4" w:rsidRPr="005F6BEF" w:rsidTr="00FB2AFA">
        <w:trPr>
          <w:trHeight w:val="2332"/>
        </w:trPr>
        <w:tc>
          <w:tcPr>
            <w:tcW w:w="5607" w:type="dxa"/>
          </w:tcPr>
          <w:p w:rsidR="00081DA4" w:rsidRPr="005F6BEF" w:rsidRDefault="00081DA4" w:rsidP="00FB2AFA">
            <w:pPr>
              <w:rPr>
                <w:rFonts w:ascii="Times New Roman" w:eastAsia="Times New Roman" w:hAnsi="Times New Roman"/>
                <w:sz w:val="28"/>
              </w:rPr>
            </w:pPr>
          </w:p>
          <w:p w:rsidR="00081DA4" w:rsidRDefault="00081DA4" w:rsidP="00FB2AFA">
            <w:pPr>
              <w:spacing w:after="0" w:line="360" w:lineRule="auto"/>
              <w:rPr>
                <w:rFonts w:ascii="Times New Roman" w:eastAsia="Times New Roman" w:hAnsi="Times New Roman"/>
                <w:sz w:val="28"/>
              </w:rPr>
            </w:pPr>
            <w:r>
              <w:rPr>
                <w:rFonts w:ascii="Times New Roman" w:eastAsia="Times New Roman" w:hAnsi="Times New Roman"/>
                <w:sz w:val="28"/>
              </w:rPr>
              <w:t>Принято</w:t>
            </w:r>
          </w:p>
          <w:p w:rsidR="00081DA4" w:rsidRDefault="00081DA4" w:rsidP="00FB2AFA">
            <w:pPr>
              <w:spacing w:after="0" w:line="360" w:lineRule="auto"/>
              <w:rPr>
                <w:rFonts w:ascii="Times New Roman" w:eastAsia="Times New Roman" w:hAnsi="Times New Roman"/>
                <w:sz w:val="28"/>
              </w:rPr>
            </w:pPr>
            <w:r>
              <w:rPr>
                <w:rFonts w:ascii="Times New Roman" w:eastAsia="Times New Roman" w:hAnsi="Times New Roman"/>
                <w:sz w:val="28"/>
              </w:rPr>
              <w:t xml:space="preserve">На педагогическом совете </w:t>
            </w:r>
          </w:p>
          <w:p w:rsidR="00081DA4" w:rsidRPr="005F6BEF" w:rsidRDefault="00081DA4" w:rsidP="00FB2AFA">
            <w:pPr>
              <w:spacing w:after="0" w:line="360" w:lineRule="auto"/>
              <w:rPr>
                <w:rFonts w:ascii="Times New Roman" w:eastAsia="Times New Roman" w:hAnsi="Times New Roman"/>
                <w:sz w:val="28"/>
                <w:szCs w:val="24"/>
              </w:rPr>
            </w:pPr>
            <w:r>
              <w:rPr>
                <w:rFonts w:ascii="Times New Roman" w:eastAsia="Times New Roman" w:hAnsi="Times New Roman"/>
                <w:sz w:val="28"/>
              </w:rPr>
              <w:t xml:space="preserve">Протокол № 1 от   27 </w:t>
            </w:r>
            <w:r w:rsidRPr="005F6BEF">
              <w:rPr>
                <w:rFonts w:ascii="Times New Roman" w:eastAsia="Times New Roman" w:hAnsi="Times New Roman"/>
                <w:bCs/>
                <w:sz w:val="28"/>
                <w:szCs w:val="24"/>
              </w:rPr>
              <w:t xml:space="preserve"> «</w:t>
            </w:r>
            <w:r>
              <w:rPr>
                <w:rFonts w:ascii="Times New Roman" w:eastAsia="Times New Roman" w:hAnsi="Times New Roman"/>
                <w:bCs/>
                <w:sz w:val="28"/>
                <w:szCs w:val="24"/>
              </w:rPr>
              <w:t xml:space="preserve">   08 </w:t>
            </w:r>
            <w:r w:rsidRPr="005F6BEF">
              <w:rPr>
                <w:rFonts w:ascii="Times New Roman" w:eastAsia="Times New Roman" w:hAnsi="Times New Roman"/>
                <w:bCs/>
                <w:sz w:val="28"/>
                <w:szCs w:val="24"/>
              </w:rPr>
              <w:t xml:space="preserve"> »  2014 года</w:t>
            </w:r>
          </w:p>
        </w:tc>
        <w:tc>
          <w:tcPr>
            <w:tcW w:w="5116" w:type="dxa"/>
          </w:tcPr>
          <w:p w:rsidR="00081DA4" w:rsidRPr="005F6BEF" w:rsidRDefault="00081DA4" w:rsidP="00FB2AFA">
            <w:pPr>
              <w:jc w:val="right"/>
              <w:rPr>
                <w:rFonts w:ascii="Times New Roman" w:hAnsi="Times New Roman"/>
                <w:sz w:val="28"/>
                <w:szCs w:val="24"/>
              </w:rPr>
            </w:pPr>
          </w:p>
          <w:p w:rsidR="00081DA4" w:rsidRPr="00722310" w:rsidRDefault="00081DA4" w:rsidP="00FB2AFA">
            <w:pPr>
              <w:jc w:val="right"/>
              <w:rPr>
                <w:rFonts w:ascii="Times New Roman" w:hAnsi="Times New Roman"/>
                <w:sz w:val="28"/>
                <w:szCs w:val="24"/>
              </w:rPr>
            </w:pPr>
            <w:r>
              <w:rPr>
                <w:rFonts w:ascii="Times New Roman" w:hAnsi="Times New Roman"/>
                <w:sz w:val="28"/>
                <w:szCs w:val="24"/>
              </w:rPr>
              <w:t>«Утверждаю»</w:t>
            </w:r>
          </w:p>
          <w:p w:rsidR="00081DA4" w:rsidRDefault="00081DA4" w:rsidP="00FB2AFA">
            <w:pPr>
              <w:jc w:val="right"/>
              <w:rPr>
                <w:rFonts w:ascii="Times New Roman" w:hAnsi="Times New Roman"/>
                <w:sz w:val="28"/>
                <w:szCs w:val="26"/>
              </w:rPr>
            </w:pPr>
            <w:r>
              <w:rPr>
                <w:rFonts w:ascii="Times New Roman" w:hAnsi="Times New Roman"/>
                <w:sz w:val="28"/>
                <w:szCs w:val="26"/>
              </w:rPr>
              <w:t>Заведующий МБДОУ № 15</w:t>
            </w:r>
          </w:p>
          <w:p w:rsidR="00081DA4" w:rsidRPr="005F6BEF" w:rsidRDefault="00081DA4" w:rsidP="00FB2AFA">
            <w:pPr>
              <w:jc w:val="right"/>
              <w:rPr>
                <w:rFonts w:ascii="Times New Roman" w:eastAsia="Times New Roman" w:hAnsi="Times New Roman"/>
                <w:bCs/>
                <w:sz w:val="28"/>
                <w:szCs w:val="24"/>
              </w:rPr>
            </w:pPr>
            <w:r>
              <w:rPr>
                <w:rFonts w:ascii="Times New Roman" w:eastAsia="Times New Roman" w:hAnsi="Times New Roman"/>
                <w:bCs/>
                <w:noProof/>
                <w:sz w:val="28"/>
                <w:szCs w:val="24"/>
              </w:rPr>
              <w:pict>
                <v:shapetype id="_x0000_t32" coordsize="21600,21600" o:spt="32" o:oned="t" path="m,l21600,21600e" filled="f">
                  <v:path arrowok="t" fillok="f" o:connecttype="none"/>
                  <o:lock v:ext="edit" shapetype="t"/>
                </v:shapetype>
                <v:shape id="AutoShape 3" o:spid="_x0000_s1026" type="#_x0000_t32" style="position:absolute;left:0;text-align:left;margin-left:37.35pt;margin-top:14.35pt;width:92.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If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"/>
              </w:pict>
            </w:r>
            <w:r>
              <w:rPr>
                <w:rFonts w:ascii="Times New Roman" w:eastAsia="Times New Roman" w:hAnsi="Times New Roman"/>
                <w:bCs/>
                <w:sz w:val="28"/>
                <w:szCs w:val="24"/>
              </w:rPr>
              <w:t>С.И.Трушина</w:t>
            </w:r>
          </w:p>
          <w:p w:rsidR="00081DA4" w:rsidRPr="005F6BEF" w:rsidRDefault="00081DA4" w:rsidP="00FB2AFA">
            <w:pPr>
              <w:jc w:val="right"/>
              <w:rPr>
                <w:rFonts w:ascii="Times New Roman" w:eastAsia="Times New Roman" w:hAnsi="Times New Roman"/>
                <w:bCs/>
                <w:sz w:val="28"/>
                <w:szCs w:val="24"/>
              </w:rPr>
            </w:pPr>
            <w:r w:rsidRPr="00611F50">
              <w:rPr>
                <w:rFonts w:ascii="Times New Roman" w:hAnsi="Times New Roman"/>
                <w:bCs/>
                <w:sz w:val="28"/>
                <w:szCs w:val="24"/>
              </w:rPr>
              <w:t>Приказ №</w:t>
            </w:r>
            <w:r>
              <w:rPr>
                <w:rFonts w:ascii="Times New Roman" w:hAnsi="Times New Roman"/>
                <w:bCs/>
                <w:sz w:val="28"/>
                <w:szCs w:val="24"/>
                <w:u w:val="single"/>
              </w:rPr>
              <w:t xml:space="preserve"> </w:t>
            </w:r>
            <w:r w:rsidRPr="008901FB">
              <w:rPr>
                <w:rFonts w:ascii="Times New Roman" w:hAnsi="Times New Roman"/>
                <w:bCs/>
                <w:sz w:val="28"/>
                <w:szCs w:val="24"/>
              </w:rPr>
              <w:t xml:space="preserve">235 </w:t>
            </w:r>
            <w:r>
              <w:rPr>
                <w:rFonts w:ascii="Times New Roman" w:hAnsi="Times New Roman"/>
                <w:bCs/>
                <w:sz w:val="28"/>
                <w:szCs w:val="24"/>
              </w:rPr>
              <w:t>от 14.09.2015</w:t>
            </w:r>
            <w:r w:rsidRPr="00611F50">
              <w:rPr>
                <w:rFonts w:ascii="Times New Roman" w:hAnsi="Times New Roman"/>
                <w:bCs/>
                <w:sz w:val="28"/>
                <w:szCs w:val="24"/>
              </w:rPr>
              <w:t xml:space="preserve"> г</w:t>
            </w:r>
            <w:r>
              <w:rPr>
                <w:rFonts w:ascii="Times New Roman" w:hAnsi="Times New Roman"/>
                <w:bCs/>
                <w:sz w:val="28"/>
                <w:szCs w:val="24"/>
              </w:rPr>
              <w:t>.</w:t>
            </w:r>
          </w:p>
        </w:tc>
      </w:tr>
    </w:tbl>
    <w:p w:rsidR="00081DA4" w:rsidRPr="00E302BD" w:rsidRDefault="00081DA4" w:rsidP="00081DA4">
      <w:pPr>
        <w:spacing w:line="240" w:lineRule="auto"/>
        <w:jc w:val="both"/>
        <w:rPr>
          <w:rFonts w:ascii="Times New Roman" w:hAnsi="Times New Roman"/>
          <w:sz w:val="24"/>
          <w:szCs w:val="24"/>
        </w:rPr>
      </w:pPr>
    </w:p>
    <w:p w:rsidR="008945CD" w:rsidRDefault="008945CD" w:rsidP="00816A1A">
      <w:pPr>
        <w:jc w:val="both"/>
        <w:rPr>
          <w:rFonts w:ascii="Times New Roman" w:hAnsi="Times New Roman"/>
          <w:sz w:val="24"/>
        </w:rPr>
      </w:pPr>
    </w:p>
    <w:p w:rsidR="008945CD" w:rsidRDefault="008945CD" w:rsidP="00816A1A">
      <w:pPr>
        <w:jc w:val="both"/>
        <w:rPr>
          <w:rFonts w:ascii="Times New Roman" w:hAnsi="Times New Roman"/>
          <w:sz w:val="24"/>
        </w:rPr>
      </w:pPr>
    </w:p>
    <w:p w:rsidR="008945CD" w:rsidRDefault="008945CD" w:rsidP="00816A1A">
      <w:pPr>
        <w:jc w:val="center"/>
        <w:rPr>
          <w:rFonts w:ascii="Times New Roman" w:hAnsi="Times New Roman"/>
          <w:b/>
          <w:sz w:val="32"/>
          <w:szCs w:val="32"/>
        </w:rPr>
      </w:pPr>
    </w:p>
    <w:p w:rsidR="008945CD" w:rsidRDefault="008945CD" w:rsidP="00816A1A">
      <w:pPr>
        <w:jc w:val="center"/>
        <w:rPr>
          <w:rFonts w:ascii="Times New Roman" w:hAnsi="Times New Roman"/>
          <w:b/>
          <w:sz w:val="32"/>
          <w:szCs w:val="32"/>
        </w:rPr>
      </w:pPr>
    </w:p>
    <w:p w:rsidR="008945CD" w:rsidRDefault="008945CD" w:rsidP="00816A1A">
      <w:pPr>
        <w:jc w:val="center"/>
        <w:rPr>
          <w:rFonts w:ascii="Times New Roman" w:hAnsi="Times New Roman"/>
          <w:b/>
          <w:sz w:val="32"/>
          <w:szCs w:val="32"/>
        </w:rPr>
      </w:pPr>
    </w:p>
    <w:p w:rsidR="00081DA4" w:rsidRDefault="008945CD" w:rsidP="00816A1A">
      <w:pPr>
        <w:jc w:val="center"/>
        <w:rPr>
          <w:rFonts w:ascii="Times New Roman" w:hAnsi="Times New Roman"/>
          <w:b/>
          <w:sz w:val="40"/>
          <w:szCs w:val="40"/>
        </w:rPr>
      </w:pPr>
      <w:r w:rsidRPr="00081DA4">
        <w:rPr>
          <w:rFonts w:ascii="Times New Roman" w:hAnsi="Times New Roman"/>
          <w:b/>
          <w:sz w:val="40"/>
          <w:szCs w:val="40"/>
        </w:rPr>
        <w:t>ПОЛОЖЕНИЕ</w:t>
      </w:r>
    </w:p>
    <w:p w:rsidR="008945CD" w:rsidRPr="00081DA4" w:rsidRDefault="008945CD" w:rsidP="00816A1A">
      <w:pPr>
        <w:jc w:val="center"/>
        <w:rPr>
          <w:rFonts w:ascii="Times New Roman" w:hAnsi="Times New Roman"/>
          <w:b/>
          <w:sz w:val="40"/>
          <w:szCs w:val="40"/>
        </w:rPr>
      </w:pPr>
      <w:r w:rsidRPr="00081DA4">
        <w:rPr>
          <w:rFonts w:ascii="Times New Roman" w:hAnsi="Times New Roman"/>
          <w:b/>
          <w:sz w:val="40"/>
          <w:szCs w:val="40"/>
        </w:rPr>
        <w:t xml:space="preserve"> ОБ ОКАЗАНИИ </w:t>
      </w:r>
      <w:proofErr w:type="gramStart"/>
      <w:r w:rsidRPr="00081DA4">
        <w:rPr>
          <w:rFonts w:ascii="Times New Roman" w:hAnsi="Times New Roman"/>
          <w:b/>
          <w:sz w:val="40"/>
          <w:szCs w:val="40"/>
        </w:rPr>
        <w:t>ДОПОЛНИТЕЛЬНЫХ</w:t>
      </w:r>
      <w:proofErr w:type="gramEnd"/>
    </w:p>
    <w:p w:rsidR="008945CD" w:rsidRDefault="00081DA4" w:rsidP="00816A1A">
      <w:pPr>
        <w:jc w:val="center"/>
        <w:rPr>
          <w:rFonts w:ascii="Times New Roman" w:hAnsi="Times New Roman"/>
          <w:b/>
          <w:sz w:val="40"/>
          <w:szCs w:val="40"/>
        </w:rPr>
      </w:pPr>
      <w:r>
        <w:rPr>
          <w:rFonts w:ascii="Times New Roman" w:hAnsi="Times New Roman"/>
          <w:b/>
          <w:sz w:val="40"/>
          <w:szCs w:val="40"/>
        </w:rPr>
        <w:t>ОБРАЗОВАТЕЛЬНЫХ УСЛУГ</w:t>
      </w:r>
    </w:p>
    <w:p w:rsidR="00081DA4" w:rsidRDefault="00081DA4" w:rsidP="00081DA4">
      <w:pPr>
        <w:jc w:val="center"/>
        <w:rPr>
          <w:rFonts w:ascii="Times New Roman" w:hAnsi="Times New Roman"/>
          <w:b/>
          <w:sz w:val="40"/>
          <w:szCs w:val="40"/>
        </w:rPr>
      </w:pPr>
      <w:r>
        <w:rPr>
          <w:rFonts w:ascii="Times New Roman" w:hAnsi="Times New Roman"/>
          <w:b/>
          <w:sz w:val="40"/>
          <w:szCs w:val="40"/>
        </w:rPr>
        <w:t xml:space="preserve">В </w:t>
      </w:r>
      <w:r w:rsidRPr="00081DA4">
        <w:rPr>
          <w:rFonts w:ascii="Times New Roman" w:hAnsi="Times New Roman"/>
          <w:b/>
          <w:sz w:val="40"/>
          <w:szCs w:val="40"/>
        </w:rPr>
        <w:t>МУНИЦИПАЛЬНО</w:t>
      </w:r>
      <w:r>
        <w:rPr>
          <w:rFonts w:ascii="Times New Roman" w:hAnsi="Times New Roman"/>
          <w:b/>
          <w:sz w:val="40"/>
          <w:szCs w:val="40"/>
        </w:rPr>
        <w:t>М</w:t>
      </w:r>
      <w:r w:rsidRPr="00081DA4">
        <w:rPr>
          <w:rFonts w:ascii="Times New Roman" w:hAnsi="Times New Roman"/>
          <w:b/>
          <w:sz w:val="40"/>
          <w:szCs w:val="40"/>
        </w:rPr>
        <w:t xml:space="preserve"> БЮДЖЕТНО</w:t>
      </w:r>
      <w:r>
        <w:rPr>
          <w:rFonts w:ascii="Times New Roman" w:hAnsi="Times New Roman"/>
          <w:b/>
          <w:sz w:val="40"/>
          <w:szCs w:val="40"/>
        </w:rPr>
        <w:t>М</w:t>
      </w:r>
      <w:r w:rsidRPr="00081DA4">
        <w:rPr>
          <w:rFonts w:ascii="Times New Roman" w:hAnsi="Times New Roman"/>
          <w:b/>
          <w:sz w:val="40"/>
          <w:szCs w:val="40"/>
        </w:rPr>
        <w:t xml:space="preserve"> </w:t>
      </w:r>
    </w:p>
    <w:p w:rsidR="00081DA4" w:rsidRDefault="00081DA4" w:rsidP="00081DA4">
      <w:pPr>
        <w:jc w:val="center"/>
        <w:rPr>
          <w:rFonts w:ascii="Times New Roman" w:hAnsi="Times New Roman"/>
          <w:b/>
          <w:sz w:val="40"/>
          <w:szCs w:val="40"/>
        </w:rPr>
      </w:pPr>
      <w:r w:rsidRPr="00081DA4">
        <w:rPr>
          <w:rFonts w:ascii="Times New Roman" w:hAnsi="Times New Roman"/>
          <w:b/>
          <w:sz w:val="40"/>
          <w:szCs w:val="40"/>
        </w:rPr>
        <w:t>ДОШКОЛЬНО</w:t>
      </w:r>
      <w:r>
        <w:rPr>
          <w:rFonts w:ascii="Times New Roman" w:hAnsi="Times New Roman"/>
          <w:b/>
          <w:sz w:val="40"/>
          <w:szCs w:val="40"/>
        </w:rPr>
        <w:t>М</w:t>
      </w:r>
      <w:r w:rsidRPr="00081DA4">
        <w:rPr>
          <w:rFonts w:ascii="Times New Roman" w:hAnsi="Times New Roman"/>
          <w:b/>
          <w:sz w:val="40"/>
          <w:szCs w:val="40"/>
        </w:rPr>
        <w:t xml:space="preserve"> ОБРАЗОВАТЕЛЬНО</w:t>
      </w:r>
      <w:r>
        <w:rPr>
          <w:rFonts w:ascii="Times New Roman" w:hAnsi="Times New Roman"/>
          <w:b/>
          <w:sz w:val="40"/>
          <w:szCs w:val="40"/>
        </w:rPr>
        <w:t xml:space="preserve">М </w:t>
      </w:r>
    </w:p>
    <w:p w:rsidR="00081DA4" w:rsidRDefault="00081DA4" w:rsidP="00081DA4">
      <w:pPr>
        <w:jc w:val="center"/>
        <w:rPr>
          <w:rFonts w:ascii="Times New Roman" w:hAnsi="Times New Roman"/>
          <w:b/>
          <w:sz w:val="40"/>
          <w:szCs w:val="40"/>
        </w:rPr>
      </w:pPr>
      <w:proofErr w:type="gramStart"/>
      <w:r w:rsidRPr="00081DA4">
        <w:rPr>
          <w:rFonts w:ascii="Times New Roman" w:hAnsi="Times New Roman"/>
          <w:b/>
          <w:sz w:val="40"/>
          <w:szCs w:val="40"/>
        </w:rPr>
        <w:t>УЧРЕЖДЕНИ</w:t>
      </w:r>
      <w:r>
        <w:rPr>
          <w:rFonts w:ascii="Times New Roman" w:hAnsi="Times New Roman"/>
          <w:b/>
          <w:sz w:val="40"/>
          <w:szCs w:val="40"/>
        </w:rPr>
        <w:t>И</w:t>
      </w:r>
      <w:proofErr w:type="gramEnd"/>
      <w:r w:rsidRPr="00081DA4">
        <w:rPr>
          <w:rFonts w:ascii="Times New Roman" w:hAnsi="Times New Roman"/>
          <w:b/>
          <w:sz w:val="40"/>
          <w:szCs w:val="40"/>
        </w:rPr>
        <w:t xml:space="preserve"> ДЕТСКИЙ САД № 15</w:t>
      </w:r>
    </w:p>
    <w:p w:rsidR="00081DA4" w:rsidRPr="00081DA4" w:rsidRDefault="00081DA4" w:rsidP="00081DA4">
      <w:pPr>
        <w:jc w:val="center"/>
        <w:rPr>
          <w:rFonts w:ascii="Times New Roman" w:hAnsi="Times New Roman"/>
          <w:b/>
          <w:sz w:val="40"/>
          <w:szCs w:val="40"/>
        </w:rPr>
      </w:pPr>
    </w:p>
    <w:p w:rsidR="00081DA4" w:rsidRDefault="00081DA4" w:rsidP="00081DA4"/>
    <w:p w:rsidR="00081DA4" w:rsidRDefault="00081DA4" w:rsidP="00081DA4"/>
    <w:p w:rsidR="00081DA4" w:rsidRDefault="00081DA4" w:rsidP="00081DA4"/>
    <w:p w:rsidR="00081DA4" w:rsidRPr="00081DA4" w:rsidRDefault="00081DA4" w:rsidP="00816A1A">
      <w:pPr>
        <w:jc w:val="center"/>
        <w:rPr>
          <w:rFonts w:ascii="Times New Roman" w:hAnsi="Times New Roman"/>
          <w:b/>
          <w:sz w:val="40"/>
          <w:szCs w:val="40"/>
        </w:rPr>
      </w:pPr>
    </w:p>
    <w:p w:rsidR="008945CD" w:rsidRPr="00081DA4" w:rsidRDefault="008945CD" w:rsidP="00816A1A">
      <w:pPr>
        <w:jc w:val="center"/>
        <w:rPr>
          <w:rFonts w:ascii="Times New Roman" w:hAnsi="Times New Roman"/>
          <w:b/>
          <w:sz w:val="40"/>
          <w:szCs w:val="40"/>
        </w:rPr>
      </w:pPr>
    </w:p>
    <w:p w:rsidR="00081DA4" w:rsidRDefault="00081DA4" w:rsidP="007B73A0">
      <w:pPr>
        <w:jc w:val="both"/>
        <w:rPr>
          <w:rFonts w:ascii="Times New Roman" w:hAnsi="Times New Roman"/>
          <w:b/>
          <w:sz w:val="32"/>
          <w:szCs w:val="32"/>
        </w:rPr>
      </w:pPr>
    </w:p>
    <w:p w:rsidR="00081DA4" w:rsidRDefault="00081DA4" w:rsidP="007B73A0">
      <w:pPr>
        <w:jc w:val="both"/>
        <w:rPr>
          <w:rFonts w:ascii="Times New Roman" w:hAnsi="Times New Roman"/>
          <w:b/>
          <w:sz w:val="32"/>
          <w:szCs w:val="32"/>
        </w:rPr>
      </w:pPr>
    </w:p>
    <w:p w:rsidR="008945CD" w:rsidRPr="00081DA4" w:rsidRDefault="008945CD" w:rsidP="007B73A0">
      <w:pPr>
        <w:jc w:val="both"/>
        <w:rPr>
          <w:rFonts w:ascii="Times New Roman" w:hAnsi="Times New Roman"/>
          <w:b/>
          <w:sz w:val="24"/>
          <w:szCs w:val="24"/>
        </w:rPr>
      </w:pPr>
      <w:r w:rsidRPr="00081DA4">
        <w:rPr>
          <w:rFonts w:ascii="Times New Roman" w:hAnsi="Times New Roman"/>
          <w:b/>
          <w:sz w:val="24"/>
          <w:szCs w:val="24"/>
        </w:rPr>
        <w:t>1.ОБЩЕЕ ПОЛОЖЕНИЕ.</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 xml:space="preserve">1.1. Дополнительные образовательные услуги предоставляются муниципальным </w:t>
      </w:r>
      <w:r w:rsidR="00081DA4">
        <w:rPr>
          <w:rFonts w:ascii="Times New Roman" w:hAnsi="Times New Roman"/>
          <w:sz w:val="24"/>
          <w:szCs w:val="24"/>
        </w:rPr>
        <w:t xml:space="preserve">бюджетным </w:t>
      </w:r>
      <w:r w:rsidRPr="00081DA4">
        <w:rPr>
          <w:rFonts w:ascii="Times New Roman" w:hAnsi="Times New Roman"/>
          <w:sz w:val="24"/>
          <w:szCs w:val="24"/>
        </w:rPr>
        <w:t xml:space="preserve">дошкольным образовательным </w:t>
      </w:r>
      <w:r w:rsidR="00081DA4">
        <w:rPr>
          <w:rFonts w:ascii="Times New Roman" w:hAnsi="Times New Roman"/>
          <w:sz w:val="24"/>
          <w:szCs w:val="24"/>
        </w:rPr>
        <w:t>учреждением детский сад</w:t>
      </w:r>
      <w:r w:rsidR="001539CD" w:rsidRPr="00081DA4">
        <w:rPr>
          <w:rFonts w:ascii="Times New Roman" w:hAnsi="Times New Roman"/>
          <w:sz w:val="24"/>
          <w:szCs w:val="24"/>
        </w:rPr>
        <w:t xml:space="preserve"> № 15 </w:t>
      </w:r>
      <w:r w:rsidRPr="00081DA4">
        <w:rPr>
          <w:rFonts w:ascii="Times New Roman" w:hAnsi="Times New Roman"/>
          <w:sz w:val="24"/>
          <w:szCs w:val="24"/>
        </w:rPr>
        <w:t>с целью всестороннего удовлетворения потребностей родителей в соответствии со ст. 45 Закона РФ « Об образовании».</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1.2. Детский сад оказывает дополнительные образовательные услуги, предусмотренные в разделе 2 Устава М</w:t>
      </w:r>
      <w:r w:rsidR="00081DA4">
        <w:rPr>
          <w:rFonts w:ascii="Times New Roman" w:hAnsi="Times New Roman"/>
          <w:sz w:val="24"/>
          <w:szCs w:val="24"/>
        </w:rPr>
        <w:t>Б</w:t>
      </w:r>
      <w:r w:rsidRPr="00081DA4">
        <w:rPr>
          <w:rFonts w:ascii="Times New Roman" w:hAnsi="Times New Roman"/>
          <w:sz w:val="24"/>
          <w:szCs w:val="24"/>
        </w:rPr>
        <w:t>ДОУ и согласно выданной лицензии.</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1.3. Платные образовательные услуги являются частью хозяйственной деятельности детского сада и регулируются Законом РФ «Об образовании» (ст. 13), Уставом детского сада, а также нормативно-правовой базой, регламентирующей деятельность хозяйствующих субъектов.</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1.4. Платные дополнительные образовательные услуги – это образовательные услуги, не предусмотренные соответствующими образовательными программами и государственным образовательным стандартом, оказываемые за рамками образовательной деятельности, финансируемой за счет средств бюджета. Это могут быть средства родителей, спонсоров, сторонних организаций или частных лиц. Платные образовательные услуги могут быть оказаны воспитанникам только с согласия родителей.</w:t>
      </w:r>
    </w:p>
    <w:p w:rsidR="008945CD" w:rsidRPr="00081DA4" w:rsidRDefault="008945CD" w:rsidP="007B73A0">
      <w:pPr>
        <w:jc w:val="both"/>
        <w:rPr>
          <w:rFonts w:ascii="Times New Roman" w:hAnsi="Times New Roman"/>
          <w:b/>
          <w:sz w:val="24"/>
          <w:szCs w:val="24"/>
        </w:rPr>
      </w:pPr>
      <w:r w:rsidRPr="00081DA4">
        <w:rPr>
          <w:rFonts w:ascii="Times New Roman" w:hAnsi="Times New Roman"/>
          <w:b/>
          <w:sz w:val="24"/>
          <w:szCs w:val="24"/>
        </w:rPr>
        <w:t>2. ОРГАНИЗАЦИЯ ДОПОЛНИТЕЛЬНЫ</w:t>
      </w:r>
      <w:r w:rsidR="00081DA4">
        <w:rPr>
          <w:rFonts w:ascii="Times New Roman" w:hAnsi="Times New Roman"/>
          <w:b/>
          <w:sz w:val="24"/>
          <w:szCs w:val="24"/>
        </w:rPr>
        <w:t>Х ПЛАТНЫХ ОБРАЗОВАТЕЛЬНЫХ УСЛУГ</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 xml:space="preserve">2.1. </w:t>
      </w:r>
      <w:r w:rsidR="00081DA4">
        <w:rPr>
          <w:rFonts w:ascii="Times New Roman" w:hAnsi="Times New Roman"/>
          <w:sz w:val="24"/>
          <w:szCs w:val="24"/>
        </w:rPr>
        <w:t>ДОУ</w:t>
      </w:r>
      <w:r w:rsidRPr="00081DA4">
        <w:rPr>
          <w:rFonts w:ascii="Times New Roman" w:hAnsi="Times New Roman"/>
          <w:sz w:val="24"/>
          <w:szCs w:val="24"/>
        </w:rPr>
        <w:t xml:space="preserve"> создает условия для предоставления дополнительных платных образовательных услуг с учетом требований по охране безопасности и здоровья детей.</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2.2. Предоставление услуг осуществляется на основании лицензии.</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2.3. Организация дополнительных платных услуг осуществляется в соответствии с договорами, заключенными между детским садом, с одной стороны и заказчиками (родителями или лицами их заменяющими), с другой стороны.</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2.4. Организация работы платной дополнительной услуге в детском саду осуществляется на основании соответствующего приказа руководителя детским садом и данного положения.</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2.5. На время организации и осуществления процесса платных образовательных услуг с непосредственными их исполнителями заключается трудовое соглашение.</w:t>
      </w:r>
    </w:p>
    <w:p w:rsidR="008945CD" w:rsidRPr="00081DA4" w:rsidRDefault="00081DA4" w:rsidP="007B73A0">
      <w:pPr>
        <w:jc w:val="both"/>
        <w:rPr>
          <w:rFonts w:ascii="Times New Roman" w:hAnsi="Times New Roman"/>
          <w:b/>
          <w:sz w:val="24"/>
          <w:szCs w:val="24"/>
        </w:rPr>
      </w:pPr>
      <w:r>
        <w:rPr>
          <w:rFonts w:ascii="Times New Roman" w:hAnsi="Times New Roman"/>
          <w:b/>
          <w:sz w:val="24"/>
          <w:szCs w:val="24"/>
        </w:rPr>
        <w:t>3. ФИНАНСИРОВАНИЕ</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3.1. Платные дополнительные образовательные услуги не могут оказываться взамен или в рамках финансируемой из бюджета деятельности.</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lastRenderedPageBreak/>
        <w:t xml:space="preserve">3.2. Финансирование платных образовательных услуг осуществляется за счет родителей ребенка (или лиц, их заменяющих), согласно утвержденной смете доходов и расходов и заключенного договора. Размер платы за оказание дополнительных платных образовательных услуг устанавливается по соглашению сторон (Гражданский кодекс, глава 39, стр. 779). </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 xml:space="preserve">3.3. Оплата за обучение осуществляется родителями через кассу детского сада по приходному ордеру с выдачей квитанции родителям. </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3.4. Доход от данного вида деятельности полностью реинвестируется в детском саду и расходуется в соответствии с утвержденной сметой. Списание фактических затрат производится строго по смете, в противном случае весь остаток будет рассматриваться как превышающий доход над расходом, т.е. как прибыль.</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3.5. Учет платных услуг ведется в соответствии с Инструкцией по бухгалтерскому учету в учреждениях и организациях, стоящих на бюджете утвержденной приказом Минфина РФ от 03.11.1993г. № 122.</w:t>
      </w:r>
    </w:p>
    <w:p w:rsidR="008945CD" w:rsidRPr="00081DA4" w:rsidRDefault="008945CD" w:rsidP="007B73A0">
      <w:pPr>
        <w:jc w:val="both"/>
        <w:rPr>
          <w:rFonts w:ascii="Times New Roman" w:hAnsi="Times New Roman"/>
          <w:b/>
          <w:sz w:val="24"/>
          <w:szCs w:val="24"/>
        </w:rPr>
      </w:pPr>
      <w:r w:rsidRPr="00081DA4">
        <w:rPr>
          <w:rFonts w:ascii="Times New Roman" w:hAnsi="Times New Roman"/>
          <w:b/>
          <w:sz w:val="24"/>
          <w:szCs w:val="24"/>
        </w:rPr>
        <w:t>4. УПРАВЛЕНИЕ ДЕЯТЕЛЬНОСТЬЮ ДЕТСКОГО САДА ПО ОГАНИЗАЦИИ ПЛАТНЫХ ДОПОЛ</w:t>
      </w:r>
      <w:r w:rsidR="00081DA4">
        <w:rPr>
          <w:rFonts w:ascii="Times New Roman" w:hAnsi="Times New Roman"/>
          <w:b/>
          <w:sz w:val="24"/>
          <w:szCs w:val="24"/>
        </w:rPr>
        <w:t>НИТЕЛЬНЫХ ОБРАЗОВАТЕЛЬНЫХ УСЛУГ</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4.1. Общее управление деятельностью детского сада по оказанию платных дополнительных услуг строится в соответствии со ст. 35 Закона РФ «Об образовании» и п.2 Устава детского сада на основе принципов единоначалия и самоуправления.</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4.2. Попечительский Совет детского сада определяет общую стратегию и координацию организации платных дополнительных образовательных услуг и контролирует расходование привлеченных сре</w:t>
      </w:r>
      <w:proofErr w:type="gramStart"/>
      <w:r w:rsidRPr="00081DA4">
        <w:rPr>
          <w:rFonts w:ascii="Times New Roman" w:hAnsi="Times New Roman"/>
          <w:sz w:val="24"/>
          <w:szCs w:val="24"/>
        </w:rPr>
        <w:t>дств дв</w:t>
      </w:r>
      <w:proofErr w:type="gramEnd"/>
      <w:r w:rsidRPr="00081DA4">
        <w:rPr>
          <w:rFonts w:ascii="Times New Roman" w:hAnsi="Times New Roman"/>
          <w:sz w:val="24"/>
          <w:szCs w:val="24"/>
        </w:rPr>
        <w:t>ажды в течение года.</w:t>
      </w:r>
    </w:p>
    <w:p w:rsidR="008945CD" w:rsidRPr="00081DA4" w:rsidRDefault="009A463F" w:rsidP="007B73A0">
      <w:pPr>
        <w:jc w:val="both"/>
        <w:rPr>
          <w:rFonts w:ascii="Times New Roman" w:hAnsi="Times New Roman"/>
          <w:b/>
          <w:sz w:val="24"/>
          <w:szCs w:val="24"/>
        </w:rPr>
      </w:pPr>
      <w:r w:rsidRPr="00081DA4">
        <w:rPr>
          <w:rFonts w:ascii="Times New Roman" w:hAnsi="Times New Roman"/>
          <w:b/>
          <w:sz w:val="24"/>
          <w:szCs w:val="24"/>
        </w:rPr>
        <w:t>5. ЗАВЕДУЮЩИЙ</w:t>
      </w:r>
      <w:r w:rsidR="00081DA4">
        <w:rPr>
          <w:rFonts w:ascii="Times New Roman" w:hAnsi="Times New Roman"/>
          <w:b/>
          <w:sz w:val="24"/>
          <w:szCs w:val="24"/>
        </w:rPr>
        <w:t xml:space="preserve"> ДЕТСКИМ САДОМ:</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5.1. Назначает ответственного работника и возлагает приказом на его ответственность за процесс организации и осуществление платных дополнительных образовательных услуг;</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5.2. Планирует, организует и контролирует работу по изучению потребностей детей и родителей по осуществлению платных дополнительных услуг, отвечает за их качество и эффективность. Проводит работу по подготовке учреждения к лицензированию для осуществления платных услуг;</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5.3. Заключает договора с родителями (лицами, их заменяющими) на оказание платных дополнительных образовательных услуг;</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5.4. Издает соответствующие приказы: о подготовке условий и организации конкретных платных дополнительных образовательных услуг в детском саду. Состав участников службы «платного сервиса», соответствующую смету, расписание, сетку занятий, график работы специалистов, учебный план и т.д.;</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5.5. Заключает трудовые договора со специалистами;</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lastRenderedPageBreak/>
        <w:t>5.6. Осуществляет подбор и расстановку кадров, занятых в оказании платной услуги;</w:t>
      </w:r>
    </w:p>
    <w:p w:rsidR="008945CD" w:rsidRPr="00081DA4" w:rsidRDefault="008945CD" w:rsidP="007B73A0">
      <w:pPr>
        <w:jc w:val="both"/>
        <w:rPr>
          <w:rFonts w:ascii="Times New Roman" w:hAnsi="Times New Roman"/>
          <w:sz w:val="24"/>
          <w:szCs w:val="24"/>
        </w:rPr>
      </w:pPr>
      <w:r w:rsidRPr="00081DA4">
        <w:rPr>
          <w:rFonts w:ascii="Times New Roman" w:hAnsi="Times New Roman"/>
          <w:sz w:val="24"/>
          <w:szCs w:val="24"/>
        </w:rPr>
        <w:t>5.7. Утверждает смету расходов на организацию платных дополнительных образовательных услуг, контролирует расходы поступивших сре</w:t>
      </w:r>
      <w:proofErr w:type="gramStart"/>
      <w:r w:rsidRPr="00081DA4">
        <w:rPr>
          <w:rFonts w:ascii="Times New Roman" w:hAnsi="Times New Roman"/>
          <w:sz w:val="24"/>
          <w:szCs w:val="24"/>
        </w:rPr>
        <w:t>дств в с</w:t>
      </w:r>
      <w:proofErr w:type="gramEnd"/>
      <w:r w:rsidRPr="00081DA4">
        <w:rPr>
          <w:rFonts w:ascii="Times New Roman" w:hAnsi="Times New Roman"/>
          <w:sz w:val="24"/>
          <w:szCs w:val="24"/>
        </w:rPr>
        <w:t xml:space="preserve">оответствии с этой сметой.   </w:t>
      </w:r>
    </w:p>
    <w:p w:rsidR="008945CD" w:rsidRPr="00081DA4" w:rsidRDefault="008945CD" w:rsidP="007B73A0">
      <w:pPr>
        <w:jc w:val="both"/>
        <w:rPr>
          <w:rFonts w:ascii="Times New Roman" w:hAnsi="Times New Roman"/>
          <w:sz w:val="24"/>
          <w:szCs w:val="24"/>
        </w:rPr>
      </w:pPr>
    </w:p>
    <w:p w:rsidR="008945CD" w:rsidRPr="00081DA4" w:rsidRDefault="008945CD" w:rsidP="007B73A0">
      <w:pPr>
        <w:jc w:val="both"/>
        <w:rPr>
          <w:rFonts w:ascii="Times New Roman" w:hAnsi="Times New Roman"/>
          <w:b/>
          <w:sz w:val="24"/>
          <w:szCs w:val="24"/>
        </w:rPr>
      </w:pPr>
    </w:p>
    <w:p w:rsidR="008945CD" w:rsidRPr="00081DA4" w:rsidRDefault="008945CD" w:rsidP="007B73A0">
      <w:pPr>
        <w:jc w:val="both"/>
        <w:rPr>
          <w:rFonts w:ascii="Times New Roman" w:hAnsi="Times New Roman"/>
          <w:sz w:val="24"/>
          <w:szCs w:val="24"/>
        </w:rPr>
      </w:pPr>
    </w:p>
    <w:p w:rsidR="008945CD" w:rsidRPr="00081DA4" w:rsidRDefault="008945CD" w:rsidP="007B73A0">
      <w:pPr>
        <w:jc w:val="both"/>
        <w:rPr>
          <w:rFonts w:ascii="Times New Roman" w:hAnsi="Times New Roman"/>
          <w:sz w:val="24"/>
          <w:szCs w:val="24"/>
        </w:rPr>
      </w:pPr>
    </w:p>
    <w:sectPr w:rsidR="008945CD" w:rsidRPr="00081DA4" w:rsidSect="00B3524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A4" w:rsidRDefault="00081DA4" w:rsidP="00081DA4">
      <w:pPr>
        <w:spacing w:after="0" w:line="240" w:lineRule="auto"/>
      </w:pPr>
      <w:r>
        <w:separator/>
      </w:r>
    </w:p>
  </w:endnote>
  <w:endnote w:type="continuationSeparator" w:id="0">
    <w:p w:rsidR="00081DA4" w:rsidRDefault="00081DA4" w:rsidP="00081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4" w:rsidRDefault="00081DA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4" w:rsidRDefault="00081DA4">
    <w:pPr>
      <w:pStyle w:val="a6"/>
      <w:jc w:val="right"/>
    </w:pPr>
    <w:fldSimple w:instr=" PAGE   \* MERGEFORMAT ">
      <w:r w:rsidR="00761DD4">
        <w:rPr>
          <w:noProof/>
        </w:rPr>
        <w:t>3</w:t>
      </w:r>
    </w:fldSimple>
  </w:p>
  <w:p w:rsidR="00081DA4" w:rsidRDefault="00081DA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4" w:rsidRDefault="00081D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A4" w:rsidRDefault="00081DA4" w:rsidP="00081DA4">
      <w:pPr>
        <w:spacing w:after="0" w:line="240" w:lineRule="auto"/>
      </w:pPr>
      <w:r>
        <w:separator/>
      </w:r>
    </w:p>
  </w:footnote>
  <w:footnote w:type="continuationSeparator" w:id="0">
    <w:p w:rsidR="00081DA4" w:rsidRDefault="00081DA4" w:rsidP="00081D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4" w:rsidRDefault="00081D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4" w:rsidRDefault="00081DA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A4" w:rsidRDefault="00081D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3323"/>
    <w:multiLevelType w:val="hybridMultilevel"/>
    <w:tmpl w:val="4EE4E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A06"/>
    <w:rsid w:val="00081DA4"/>
    <w:rsid w:val="001539CD"/>
    <w:rsid w:val="00301175"/>
    <w:rsid w:val="003C219C"/>
    <w:rsid w:val="003C7D44"/>
    <w:rsid w:val="004E4B7F"/>
    <w:rsid w:val="005005A9"/>
    <w:rsid w:val="005A49AE"/>
    <w:rsid w:val="006B0A06"/>
    <w:rsid w:val="006B6349"/>
    <w:rsid w:val="00761DD4"/>
    <w:rsid w:val="007B73A0"/>
    <w:rsid w:val="00816A1A"/>
    <w:rsid w:val="008945CD"/>
    <w:rsid w:val="008B2198"/>
    <w:rsid w:val="008B25F5"/>
    <w:rsid w:val="009A463F"/>
    <w:rsid w:val="00A02774"/>
    <w:rsid w:val="00AD21D7"/>
    <w:rsid w:val="00B030CD"/>
    <w:rsid w:val="00B35249"/>
    <w:rsid w:val="00C37661"/>
    <w:rsid w:val="00C86D2B"/>
    <w:rsid w:val="00D05516"/>
    <w:rsid w:val="00D756E0"/>
    <w:rsid w:val="00DC22BE"/>
    <w:rsid w:val="00E64251"/>
    <w:rsid w:val="00F12B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73A0"/>
    <w:pPr>
      <w:ind w:left="720"/>
      <w:contextualSpacing/>
    </w:pPr>
  </w:style>
  <w:style w:type="paragraph" w:styleId="a4">
    <w:name w:val="header"/>
    <w:basedOn w:val="a"/>
    <w:link w:val="a5"/>
    <w:uiPriority w:val="99"/>
    <w:semiHidden/>
    <w:unhideWhenUsed/>
    <w:rsid w:val="00081DA4"/>
    <w:pPr>
      <w:tabs>
        <w:tab w:val="center" w:pos="4677"/>
        <w:tab w:val="right" w:pos="9355"/>
      </w:tabs>
    </w:pPr>
  </w:style>
  <w:style w:type="character" w:customStyle="1" w:styleId="a5">
    <w:name w:val="Верхний колонтитул Знак"/>
    <w:basedOn w:val="a0"/>
    <w:link w:val="a4"/>
    <w:uiPriority w:val="99"/>
    <w:semiHidden/>
    <w:rsid w:val="00081DA4"/>
    <w:rPr>
      <w:lang w:eastAsia="en-US"/>
    </w:rPr>
  </w:style>
  <w:style w:type="paragraph" w:styleId="a6">
    <w:name w:val="footer"/>
    <w:basedOn w:val="a"/>
    <w:link w:val="a7"/>
    <w:uiPriority w:val="99"/>
    <w:unhideWhenUsed/>
    <w:rsid w:val="00081DA4"/>
    <w:pPr>
      <w:tabs>
        <w:tab w:val="center" w:pos="4677"/>
        <w:tab w:val="right" w:pos="9355"/>
      </w:tabs>
    </w:pPr>
  </w:style>
  <w:style w:type="character" w:customStyle="1" w:styleId="a7">
    <w:name w:val="Нижний колонтитул Знак"/>
    <w:basedOn w:val="a0"/>
    <w:link w:val="a6"/>
    <w:uiPriority w:val="99"/>
    <w:rsid w:val="00081DA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dc:creator>
  <cp:keywords/>
  <dc:description/>
  <cp:lastModifiedBy>User</cp:lastModifiedBy>
  <cp:revision>12</cp:revision>
  <cp:lastPrinted>2014-12-22T07:34:00Z</cp:lastPrinted>
  <dcterms:created xsi:type="dcterms:W3CDTF">2013-11-01T10:24:00Z</dcterms:created>
  <dcterms:modified xsi:type="dcterms:W3CDTF">2015-10-19T09:57:00Z</dcterms:modified>
</cp:coreProperties>
</file>